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D137" w14:textId="644D758E" w:rsidR="008B567C" w:rsidRPr="00F91052" w:rsidRDefault="008B567C" w:rsidP="00667D87">
      <w:pPr>
        <w:shd w:val="clear" w:color="auto" w:fill="FFFFFF"/>
        <w:spacing w:after="33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en-CA"/>
        </w:rPr>
      </w:pPr>
      <w:r w:rsidRPr="00F910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en-CA"/>
        </w:rPr>
        <w:t>Types of Poetry</w:t>
      </w:r>
      <w:r w:rsidR="00893F8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en-CA"/>
        </w:rPr>
        <w:t xml:space="preserve"> and Figurative Language</w:t>
      </w:r>
    </w:p>
    <w:p w14:paraId="7DF9E113" w14:textId="77777777"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14:paraId="763C9BA5" w14:textId="77777777"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1.  </w:t>
      </w:r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>Rhymed and Rhythmic Poems</w:t>
      </w:r>
      <w:r w:rsidR="00F910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 xml:space="preserve">: </w:t>
      </w:r>
      <w:r w:rsidR="00F910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S</w:t>
      </w:r>
      <w:r w:rsidR="00F91052" w:rsidRPr="00F910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et structure and rules</w:t>
      </w:r>
    </w:p>
    <w:p w14:paraId="0E2C11FD" w14:textId="77777777"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14:paraId="4BBAD2ED" w14:textId="77777777"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2</w:t>
      </w:r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>.  Free Verse/Blank Verse</w:t>
      </w:r>
      <w:r w:rsidR="00F910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 xml:space="preserve">: </w:t>
      </w:r>
      <w:r w:rsidR="00F9105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No rules. Very open</w:t>
      </w:r>
    </w:p>
    <w:p w14:paraId="593ABAE4" w14:textId="77777777"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14:paraId="3D20B324" w14:textId="77777777"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3. </w:t>
      </w:r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 xml:space="preserve"> </w:t>
      </w:r>
      <w:proofErr w:type="gramStart"/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>Sonnet</w:t>
      </w:r>
      <w:r w:rsidR="00A939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 :</w:t>
      </w:r>
      <w:proofErr w:type="gramEnd"/>
      <w:r w:rsidR="00A939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 fixed, set rules; 14 lines, 3 Quatrains (4 lines) and a rhyming couplet (2 lines of verse joined by rhymes)</w:t>
      </w:r>
    </w:p>
    <w:p w14:paraId="32F43652" w14:textId="01440AE5" w:rsidR="001E598E" w:rsidRDefault="001E598E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14:paraId="24AF4AA9" w14:textId="68A236AD" w:rsidR="001E598E" w:rsidRDefault="001E598E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4.  </w:t>
      </w:r>
      <w:r w:rsidRPr="001E598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en-CA"/>
        </w:rPr>
        <w:t>Figurative Language Resource</w:t>
      </w:r>
    </w:p>
    <w:p w14:paraId="6DC73B01" w14:textId="1FB70C78" w:rsidR="001E598E" w:rsidRDefault="00000000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hyperlink r:id="rId5" w:history="1">
        <w:r w:rsidR="001E598E" w:rsidRPr="001B53E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CA"/>
          </w:rPr>
          <w:t>https://www.litcharts.com/literary-devices-and-terms</w:t>
        </w:r>
      </w:hyperlink>
    </w:p>
    <w:p w14:paraId="7FE7C278" w14:textId="1600FEB9" w:rsidR="001E598E" w:rsidRDefault="00D86346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hyperlink r:id="rId6" w:history="1">
        <w:r w:rsidRPr="001B53EA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en-CA"/>
          </w:rPr>
          <w:t>https://www.litcharts.com/literary-devices-and-terms/figurative-language</w:t>
        </w:r>
      </w:hyperlink>
    </w:p>
    <w:p w14:paraId="748F66ED" w14:textId="77777777" w:rsidR="00D86346" w:rsidRDefault="00D86346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14:paraId="5E8AA430" w14:textId="77777777" w:rsidR="00C72E27" w:rsidRDefault="00C72E27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14:paraId="5FB08FC8" w14:textId="5A8F9314" w:rsidR="00C72E27" w:rsidRDefault="00940A3B" w:rsidP="00940A3B">
      <w:pPr>
        <w:shd w:val="clear" w:color="auto" w:fill="FFFFFF"/>
        <w:spacing w:after="33" w:line="240" w:lineRule="auto"/>
        <w:ind w:left="1440" w:firstLine="72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en-CA"/>
        </w:rPr>
      </w:pPr>
      <w:r w:rsidRPr="00940A3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en-CA"/>
        </w:rPr>
        <w:t>Figurative Language</w:t>
      </w:r>
    </w:p>
    <w:p w14:paraId="13BCC14A" w14:textId="55312CE9" w:rsidR="00940A3B" w:rsidRPr="00F15F8E" w:rsidRDefault="00F15F8E" w:rsidP="00F15F8E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1.</w:t>
      </w:r>
      <w:r w:rsidR="00940A3B" w:rsidRPr="00F15F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Look for the following examples of Figurative Language in your Poems (simile, metaphor, imagery, </w:t>
      </w:r>
      <w:r w:rsidRPr="00F15F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hyperbole, alliteration etc.)</w:t>
      </w:r>
    </w:p>
    <w:p w14:paraId="3D8089BE" w14:textId="77777777" w:rsidR="00F15F8E" w:rsidRDefault="00F15F8E" w:rsidP="00F15F8E">
      <w:pPr>
        <w:pStyle w:val="ListParagraph"/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</w:pPr>
      <w:r w:rsidRPr="00F15F8E">
        <w:rPr>
          <w:rFonts w:ascii="Times New Roman" w:hAnsi="Times New Roman" w:cs="Times New Roman"/>
          <w:b/>
        </w:rPr>
        <w:t xml:space="preserve">Metaphor: </w:t>
      </w:r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a </w:t>
      </w:r>
      <w:hyperlink r:id="rId7" w:history="1">
        <w:r w:rsidRPr="00F15F8E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bdr w:val="none" w:sz="0" w:space="0" w:color="auto" w:frame="1"/>
            <w:shd w:val="clear" w:color="auto" w:fill="FFFFFF"/>
          </w:rPr>
          <w:t>figure of speech</w:t>
        </w:r>
      </w:hyperlink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in which a word or phrase literally denoting one kind of object or idea is used in place of another to suggest a likeness or </w:t>
      </w:r>
      <w:hyperlink r:id="rId8" w:history="1">
        <w:r w:rsidRPr="00F15F8E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bdr w:val="none" w:sz="0" w:space="0" w:color="auto" w:frame="1"/>
            <w:shd w:val="clear" w:color="auto" w:fill="FFFFFF"/>
          </w:rPr>
          <w:t>analogy</w:t>
        </w:r>
      </w:hyperlink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between them</w:t>
      </w:r>
    </w:p>
    <w:p w14:paraId="05EA0BE1" w14:textId="7C900E46" w:rsidR="00F15F8E" w:rsidRPr="00F15F8E" w:rsidRDefault="00F15F8E" w:rsidP="00F15F8E">
      <w:pPr>
        <w:pStyle w:val="ListParagraph"/>
        <w:rPr>
          <w:rFonts w:ascii="Times New Roman" w:hAnsi="Times New Roman" w:cs="Times New Roman"/>
        </w:rPr>
      </w:pPr>
      <w:r w:rsidRPr="00F15F8E">
        <w:rPr>
          <w:rFonts w:ascii="Times New Roman" w:hAnsi="Times New Roman" w:cs="Times New Roman"/>
          <w:b/>
        </w:rPr>
        <w:t xml:space="preserve">Simile: </w:t>
      </w:r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a </w:t>
      </w:r>
      <w:hyperlink r:id="rId9" w:history="1">
        <w:r w:rsidRPr="00F15F8E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bdr w:val="none" w:sz="0" w:space="0" w:color="auto" w:frame="1"/>
            <w:shd w:val="clear" w:color="auto" w:fill="FFFFFF"/>
          </w:rPr>
          <w:t>figure of speech</w:t>
        </w:r>
      </w:hyperlink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comparing two unlike things that is often introduced by </w:t>
      </w:r>
      <w:r w:rsidRPr="00F15F8E">
        <w:rPr>
          <w:rStyle w:val="Emphasis"/>
          <w:rFonts w:ascii="Helvetica" w:hAnsi="Helvetica" w:cs="Helvetica"/>
          <w:color w:val="303336"/>
          <w:spacing w:val="2"/>
          <w:sz w:val="15"/>
          <w:szCs w:val="15"/>
          <w:bdr w:val="none" w:sz="0" w:space="0" w:color="auto" w:frame="1"/>
          <w:shd w:val="clear" w:color="auto" w:fill="FFFFFF"/>
        </w:rPr>
        <w:t>like</w:t>
      </w:r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or </w:t>
      </w:r>
      <w:r w:rsidRPr="00F15F8E">
        <w:rPr>
          <w:rStyle w:val="Emphasis"/>
          <w:rFonts w:ascii="Helvetica" w:hAnsi="Helvetica" w:cs="Helvetica"/>
          <w:color w:val="303336"/>
          <w:spacing w:val="2"/>
          <w:sz w:val="15"/>
          <w:szCs w:val="15"/>
          <w:bdr w:val="none" w:sz="0" w:space="0" w:color="auto" w:frame="1"/>
          <w:shd w:val="clear" w:color="auto" w:fill="FFFFFF"/>
        </w:rPr>
        <w:t>as</w:t>
      </w:r>
    </w:p>
    <w:p w14:paraId="00C44808" w14:textId="77777777" w:rsidR="00F15F8E" w:rsidRPr="00F15F8E" w:rsidRDefault="00F15F8E" w:rsidP="00F15F8E">
      <w:pPr>
        <w:pStyle w:val="ListParagraph"/>
        <w:rPr>
          <w:rFonts w:ascii="Times New Roman" w:hAnsi="Times New Roman" w:cs="Times New Roman"/>
          <w:b/>
        </w:rPr>
      </w:pPr>
      <w:r w:rsidRPr="00F15F8E">
        <w:rPr>
          <w:rFonts w:ascii="Times New Roman" w:hAnsi="Times New Roman" w:cs="Times New Roman"/>
          <w:b/>
        </w:rPr>
        <w:t xml:space="preserve">Imagery: </w:t>
      </w:r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figurative language used to convey mental images or pictures</w:t>
      </w:r>
    </w:p>
    <w:p w14:paraId="3B301012" w14:textId="77777777" w:rsidR="00D14459" w:rsidRDefault="00F15F8E" w:rsidP="00F15F8E">
      <w:pPr>
        <w:pStyle w:val="ListParagraph"/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</w:pPr>
      <w:r w:rsidRPr="00F15F8E">
        <w:rPr>
          <w:rFonts w:ascii="Times New Roman" w:hAnsi="Times New Roman" w:cs="Times New Roman"/>
          <w:b/>
        </w:rPr>
        <w:t>Hyperbole:</w:t>
      </w:r>
      <w:r w:rsidRPr="007F76EB">
        <w:t xml:space="preserve"> </w:t>
      </w:r>
      <w:hyperlink r:id="rId10" w:history="1">
        <w:r w:rsidRPr="00F15F8E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bdr w:val="none" w:sz="0" w:space="0" w:color="auto" w:frame="1"/>
            <w:shd w:val="clear" w:color="auto" w:fill="FFFFFF"/>
          </w:rPr>
          <w:t>extravagant</w:t>
        </w:r>
      </w:hyperlink>
      <w:r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exaggeration</w:t>
      </w:r>
    </w:p>
    <w:p w14:paraId="381DF378" w14:textId="77A383A9" w:rsidR="00F15F8E" w:rsidRDefault="00D14459" w:rsidP="00F15F8E">
      <w:pPr>
        <w:pStyle w:val="ListParagraph"/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Alliteration: </w:t>
      </w:r>
      <w:r w:rsidR="00F15F8E" w:rsidRPr="00F15F8E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</w:t>
      </w:r>
      <w:r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repetition of initial consonant sounds</w:t>
      </w:r>
    </w:p>
    <w:p w14:paraId="3B41109D" w14:textId="77777777" w:rsidR="001E598E" w:rsidRPr="00D14459" w:rsidRDefault="001E598E" w:rsidP="00D14459">
      <w:pPr>
        <w:rPr>
          <w:rFonts w:ascii="Times New Roman" w:hAnsi="Times New Roman" w:cs="Times New Roman"/>
          <w:b/>
        </w:rPr>
      </w:pPr>
    </w:p>
    <w:p w14:paraId="54C14696" w14:textId="182AEE9F" w:rsidR="0043794B" w:rsidRPr="0043794B" w:rsidRDefault="0043794B" w:rsidP="000A34A8">
      <w:pPr>
        <w:shd w:val="clear" w:color="auto" w:fill="FFFFFF"/>
        <w:spacing w:after="33" w:line="240" w:lineRule="auto"/>
        <w:jc w:val="center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43794B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  <w:t>Sonnet 18: Shall I compare thee to a summer’s day?</w:t>
      </w:r>
    </w:p>
    <w:p w14:paraId="15BDD1FE" w14:textId="77777777" w:rsidR="0043794B" w:rsidRPr="0043794B" w:rsidRDefault="0043794B" w:rsidP="00667D8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aps/>
          <w:color w:val="494949"/>
          <w:spacing w:val="12"/>
          <w:sz w:val="28"/>
          <w:szCs w:val="28"/>
          <w:lang w:eastAsia="en-CA"/>
        </w:rPr>
        <w:t>BY </w:t>
      </w:r>
      <w:hyperlink r:id="rId11" w:history="1">
        <w:r w:rsidRPr="0043794B">
          <w:rPr>
            <w:rFonts w:ascii="Times New Roman" w:eastAsia="Times New Roman" w:hAnsi="Times New Roman" w:cs="Times New Roman"/>
            <w:caps/>
            <w:color w:val="000000"/>
            <w:spacing w:val="12"/>
            <w:sz w:val="28"/>
            <w:szCs w:val="28"/>
            <w:u w:val="single"/>
            <w:lang w:eastAsia="en-CA"/>
          </w:rPr>
          <w:t>WILLIAM SHAKESPEARE</w:t>
        </w:r>
      </w:hyperlink>
    </w:p>
    <w:p w14:paraId="2E2DCD86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Shall I compare thee to a summer’s day?</w:t>
      </w:r>
    </w:p>
    <w:p w14:paraId="2E3255C3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Thou art more lovely and more temperate:</w:t>
      </w:r>
    </w:p>
    <w:p w14:paraId="5C10E9A3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Rough winds do shake the darling buds of May,</w:t>
      </w:r>
    </w:p>
    <w:p w14:paraId="0FDFFD37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And summer’s lease hath all too short a date;</w:t>
      </w:r>
    </w:p>
    <w:p w14:paraId="1F01E925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Sometime too hot the eye of heaven shines,</w:t>
      </w:r>
    </w:p>
    <w:p w14:paraId="2759F2D4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And often is his gold complexion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dimm'd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;</w:t>
      </w:r>
    </w:p>
    <w:p w14:paraId="40C5864F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And every fair from fair sometime declines,</w:t>
      </w:r>
    </w:p>
    <w:p w14:paraId="74BE4FA0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By chance or nature’s changing course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untrimm'd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;</w:t>
      </w:r>
    </w:p>
    <w:p w14:paraId="44019F8A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But thy eternal summer shall not fade,</w:t>
      </w:r>
    </w:p>
    <w:p w14:paraId="0D525910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lastRenderedPageBreak/>
        <w:t xml:space="preserve">Nor lose possession of that fair thou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ow’st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;</w:t>
      </w:r>
    </w:p>
    <w:p w14:paraId="2B2F6BD1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Nor shall death brag thou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wander’st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 in his shade,</w:t>
      </w:r>
    </w:p>
    <w:p w14:paraId="554802D2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When in eternal lines to time thou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grow’st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:</w:t>
      </w:r>
    </w:p>
    <w:p w14:paraId="46A12095" w14:textId="77777777"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So long as men can breathe or eyes can see,</w:t>
      </w:r>
    </w:p>
    <w:p w14:paraId="2E6BDC5B" w14:textId="77777777" w:rsidR="0043794B" w:rsidRPr="0043794B" w:rsidRDefault="0043794B" w:rsidP="0043794B">
      <w:pPr>
        <w:shd w:val="clear" w:color="auto" w:fill="FFFFFF"/>
        <w:spacing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So long lives this, and this gives life to thee</w:t>
      </w:r>
    </w:p>
    <w:p w14:paraId="7AF15BEF" w14:textId="77777777" w:rsidR="00C86CBE" w:rsidRDefault="00C86CBE"/>
    <w:sectPr w:rsidR="00C86CBE" w:rsidSect="00C86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568"/>
    <w:multiLevelType w:val="hybridMultilevel"/>
    <w:tmpl w:val="826A99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95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C2B"/>
    <w:rsid w:val="000A34A8"/>
    <w:rsid w:val="001E598E"/>
    <w:rsid w:val="00311B41"/>
    <w:rsid w:val="0043794B"/>
    <w:rsid w:val="004F4224"/>
    <w:rsid w:val="00667D87"/>
    <w:rsid w:val="006B1D6D"/>
    <w:rsid w:val="00893F84"/>
    <w:rsid w:val="00896228"/>
    <w:rsid w:val="008B567C"/>
    <w:rsid w:val="00934E68"/>
    <w:rsid w:val="00940A3B"/>
    <w:rsid w:val="00A939F5"/>
    <w:rsid w:val="00C72E27"/>
    <w:rsid w:val="00C86CBE"/>
    <w:rsid w:val="00C97C2B"/>
    <w:rsid w:val="00D14459"/>
    <w:rsid w:val="00D86346"/>
    <w:rsid w:val="00EA7785"/>
    <w:rsid w:val="00ED3E17"/>
    <w:rsid w:val="00F15F8E"/>
    <w:rsid w:val="00F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2873"/>
  <w15:docId w15:val="{AC88779E-AEB6-4706-BDCD-66ACA9BF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BE"/>
  </w:style>
  <w:style w:type="paragraph" w:styleId="Heading1">
    <w:name w:val="heading 1"/>
    <w:basedOn w:val="Normal"/>
    <w:link w:val="Heading1Char"/>
    <w:uiPriority w:val="9"/>
    <w:qFormat/>
    <w:rsid w:val="0043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4B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c-txt">
    <w:name w:val="c-txt"/>
    <w:basedOn w:val="DefaultParagraphFont"/>
    <w:rsid w:val="0043794B"/>
  </w:style>
  <w:style w:type="character" w:styleId="Hyperlink">
    <w:name w:val="Hyperlink"/>
    <w:basedOn w:val="DefaultParagraphFont"/>
    <w:uiPriority w:val="99"/>
    <w:unhideWhenUsed/>
    <w:rsid w:val="004379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A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5F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E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160">
          <w:marLeft w:val="0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267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5441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ana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figure%20of%20spee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charts.com/literary-devices-and-terms/figurative-language" TargetMode="External"/><Relationship Id="rId11" Type="http://schemas.openxmlformats.org/officeDocument/2006/relationships/hyperlink" Target="https://www.poetryfoundation.org/poets/william-shakespeare" TargetMode="External"/><Relationship Id="rId5" Type="http://schemas.openxmlformats.org/officeDocument/2006/relationships/hyperlink" Target="https://www.litcharts.com/literary-devices-and-terms" TargetMode="External"/><Relationship Id="rId10" Type="http://schemas.openxmlformats.org/officeDocument/2006/relationships/hyperlink" Target="https://www.merriam-webster.com/dictionary/extravag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figure%20of%20spe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23</cp:revision>
  <dcterms:created xsi:type="dcterms:W3CDTF">2021-03-04T04:02:00Z</dcterms:created>
  <dcterms:modified xsi:type="dcterms:W3CDTF">2023-10-13T18:01:00Z</dcterms:modified>
</cp:coreProperties>
</file>