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0122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color w:val="8AD0D6"/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>I</w:t>
      </w: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>’</w:t>
      </w: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>d like to ride the wind to fly home.</w:t>
      </w:r>
    </w:p>
    <w:p w14:paraId="51D071E2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color w:val="8AD0D6"/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 xml:space="preserve">Yet I fear the crystal and jade mansions </w:t>
      </w:r>
    </w:p>
    <w:p w14:paraId="44ADC0BF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color w:val="8AD0D6"/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>are much too high and cold for me.</w:t>
      </w:r>
    </w:p>
    <w:p w14:paraId="3E826D59" w14:textId="77777777" w:rsidR="000F4770" w:rsidRDefault="000F4770" w:rsidP="000F4770">
      <w:pPr>
        <w:pStyle w:val="ListParagraph"/>
        <w:rPr>
          <w:color w:val="8AD0D6"/>
          <w:sz w:val="28"/>
          <w:szCs w:val="28"/>
        </w:rPr>
      </w:pPr>
    </w:p>
    <w:p w14:paraId="0B69E332" w14:textId="77777777" w:rsidR="000F4770" w:rsidRPr="000F4770" w:rsidRDefault="000F4770" w:rsidP="000F4770">
      <w:pPr>
        <w:pStyle w:val="ListParagraph"/>
        <w:rPr>
          <w:color w:val="8AD0D6"/>
          <w:sz w:val="28"/>
          <w:szCs w:val="28"/>
        </w:rPr>
      </w:pPr>
    </w:p>
    <w:p w14:paraId="58C82A77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kern w:val="24"/>
          <w:sz w:val="28"/>
          <w:szCs w:val="28"/>
        </w:rPr>
        <w:t>People may have sorrow or joy, be near or far apart,</w:t>
      </w:r>
    </w:p>
    <w:p w14:paraId="1211F139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kern w:val="24"/>
          <w:sz w:val="28"/>
          <w:szCs w:val="28"/>
        </w:rPr>
        <w:t>The moon may be dim or bright, wax or wane,</w:t>
      </w:r>
    </w:p>
    <w:p w14:paraId="732A6E57" w14:textId="77777777" w:rsidR="000F4770" w:rsidRPr="000F4770" w:rsidRDefault="000F4770" w:rsidP="000F4770">
      <w:pPr>
        <w:ind w:left="360"/>
        <w:rPr>
          <w:sz w:val="28"/>
          <w:szCs w:val="28"/>
        </w:rPr>
      </w:pPr>
    </w:p>
    <w:p w14:paraId="555FD0F4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color w:val="8AD0D6"/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 xml:space="preserve">May we all be blessed with longevity </w:t>
      </w:r>
    </w:p>
    <w:p w14:paraId="57DFF1C9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color w:val="8AD0D6"/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>Though far apart,</w:t>
      </w:r>
    </w:p>
    <w:p w14:paraId="454BA15B" w14:textId="77777777" w:rsidR="000F4770" w:rsidRPr="000F4770" w:rsidRDefault="000F4770" w:rsidP="000F4770">
      <w:pPr>
        <w:pStyle w:val="ListParagraph"/>
        <w:numPr>
          <w:ilvl w:val="0"/>
          <w:numId w:val="1"/>
        </w:numPr>
        <w:rPr>
          <w:color w:val="8AD0D6"/>
          <w:sz w:val="28"/>
          <w:szCs w:val="28"/>
        </w:rPr>
      </w:pPr>
      <w:r w:rsidRPr="000F477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28"/>
          <w:szCs w:val="28"/>
        </w:rPr>
        <w:t>we are still able to share the beauty of the moon together.</w:t>
      </w:r>
    </w:p>
    <w:p w14:paraId="3B3FD291" w14:textId="77777777" w:rsidR="0043434D" w:rsidRPr="000F4770" w:rsidRDefault="0043434D" w:rsidP="000F4770">
      <w:pPr>
        <w:rPr>
          <w:sz w:val="28"/>
          <w:szCs w:val="28"/>
        </w:rPr>
      </w:pPr>
    </w:p>
    <w:sectPr w:rsidR="0043434D" w:rsidRPr="000F4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003CD"/>
    <w:multiLevelType w:val="hybridMultilevel"/>
    <w:tmpl w:val="F3E07A4C"/>
    <w:lvl w:ilvl="0" w:tplc="57DE30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9E65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6A3C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7EE3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B0DC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6A29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3CEA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507B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453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725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9F"/>
    <w:rsid w:val="000455C6"/>
    <w:rsid w:val="000F4770"/>
    <w:rsid w:val="0043434D"/>
    <w:rsid w:val="007D679F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8E6A"/>
  <w15:chartTrackingRefBased/>
  <w15:docId w15:val="{9AFF9691-7364-4C63-9642-DD0DDFF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2</cp:revision>
  <dcterms:created xsi:type="dcterms:W3CDTF">2024-05-31T15:48:00Z</dcterms:created>
  <dcterms:modified xsi:type="dcterms:W3CDTF">2024-05-31T15:49:00Z</dcterms:modified>
</cp:coreProperties>
</file>