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A086D" w14:textId="77777777" w:rsidR="00571810" w:rsidRPr="00571810" w:rsidRDefault="00571810" w:rsidP="00571810">
      <w:pPr>
        <w:rPr>
          <w:b/>
          <w:bCs/>
          <w:sz w:val="28"/>
          <w:szCs w:val="28"/>
        </w:rPr>
      </w:pPr>
      <w:r w:rsidRPr="00571810">
        <w:rPr>
          <w:b/>
          <w:bCs/>
          <w:sz w:val="28"/>
          <w:szCs w:val="28"/>
        </w:rPr>
        <w:t>Assessment: Marketing and Information Technology Impact</w:t>
      </w:r>
    </w:p>
    <w:p w14:paraId="62E1F5DF" w14:textId="77777777" w:rsidR="00571810" w:rsidRDefault="00571810" w:rsidP="00571810">
      <w:r>
        <w:t>Instructions: Read the following scenarios and questions. Provide your responses based on your understanding of how marketing and evolving information technologies affect competition among products and influence consumer behavior.</w:t>
      </w:r>
    </w:p>
    <w:p w14:paraId="11A2464E" w14:textId="77777777" w:rsidR="00571810" w:rsidRPr="00571810" w:rsidRDefault="00571810" w:rsidP="00571810">
      <w:pPr>
        <w:rPr>
          <w:b/>
          <w:bCs/>
        </w:rPr>
      </w:pPr>
      <w:r w:rsidRPr="00571810">
        <w:rPr>
          <w:b/>
          <w:bCs/>
        </w:rPr>
        <w:t>Scenario 1: Marketing Impact</w:t>
      </w:r>
    </w:p>
    <w:p w14:paraId="170B9CEB" w14:textId="196FCD18" w:rsidR="00571810" w:rsidRDefault="00571810" w:rsidP="00571810">
      <w:r>
        <w:t>Question: How does effective branding influence competition among products?</w:t>
      </w:r>
    </w:p>
    <w:p w14:paraId="7EFE9C15" w14:textId="693AC316" w:rsidR="00571810" w:rsidRDefault="00571810" w:rsidP="00571810"/>
    <w:p w14:paraId="6E5309C3" w14:textId="77777777" w:rsidR="00571810" w:rsidRPr="00571810" w:rsidRDefault="00571810" w:rsidP="00571810">
      <w:pPr>
        <w:rPr>
          <w:b/>
          <w:bCs/>
        </w:rPr>
      </w:pPr>
      <w:r w:rsidRPr="00571810">
        <w:rPr>
          <w:b/>
          <w:bCs/>
        </w:rPr>
        <w:t>Scenario 2: Information Technology Influence</w:t>
      </w:r>
    </w:p>
    <w:p w14:paraId="5362CA13" w14:textId="02AA5EBA" w:rsidR="00571810" w:rsidRDefault="00571810" w:rsidP="00571810">
      <w:r>
        <w:t>Question: How do e-commerce platforms and evolving technologies impact consumer behavior in online shopping?</w:t>
      </w:r>
    </w:p>
    <w:p w14:paraId="562ECBB1" w14:textId="77777777" w:rsidR="00571810" w:rsidRDefault="00571810" w:rsidP="00571810"/>
    <w:p w14:paraId="5741E906" w14:textId="77777777" w:rsidR="00571810" w:rsidRPr="00571810" w:rsidRDefault="00571810" w:rsidP="00571810">
      <w:pPr>
        <w:rPr>
          <w:b/>
          <w:bCs/>
        </w:rPr>
      </w:pPr>
      <w:r w:rsidRPr="00571810">
        <w:rPr>
          <w:b/>
          <w:bCs/>
        </w:rPr>
        <w:t>Scenario 3: Online Advertising</w:t>
      </w:r>
    </w:p>
    <w:p w14:paraId="7FB4B1C9" w14:textId="16957EB9" w:rsidR="00571810" w:rsidRDefault="00571810" w:rsidP="00571810">
      <w:r>
        <w:t>Question: How can Internet pop-up ads be effective in motivating consumers? What should businesses be cautious of when using pop-up ads?</w:t>
      </w:r>
    </w:p>
    <w:sectPr w:rsidR="00571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10"/>
    <w:rsid w:val="0057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B7C65"/>
  <w15:chartTrackingRefBased/>
  <w15:docId w15:val="{1A6672C0-F04A-44CB-99DA-03657647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Shaheer Akram</dc:creator>
  <cp:keywords/>
  <dc:description/>
  <cp:lastModifiedBy>Shaheer Akram</cp:lastModifiedBy>
  <cp:revision>1</cp:revision>
  <dcterms:created xsi:type="dcterms:W3CDTF">2023-11-06T03:22:00Z</dcterms:created>
  <dcterms:modified xsi:type="dcterms:W3CDTF">2023-11-06T03:24:00Z</dcterms:modified>
</cp:coreProperties>
</file>