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Worksheet #7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Great Depression: Social Reforms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Unit 2: Canada 1929 – 1945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CHC2D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Student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Teacher: </w:t>
      </w:r>
      <w:r w:rsidDel="00000000" w:rsidR="00000000" w:rsidRPr="00000000">
        <w:rPr>
          <w:rtl w:val="0"/>
        </w:rPr>
        <w:t xml:space="preserve">Mr. Victor Gajardo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Course</w:t>
      </w:r>
      <w:r w:rsidDel="00000000" w:rsidR="00000000" w:rsidRPr="00000000">
        <w:rPr>
          <w:rtl w:val="0"/>
        </w:rPr>
        <w:t xml:space="preserve">: Canadian History since World War I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INSTRUCTIONS: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Read pages 96 - 104 from the text </w:t>
      </w:r>
      <w:r w:rsidDel="00000000" w:rsidR="00000000" w:rsidRPr="00000000">
        <w:rPr>
          <w:b w:val="1"/>
          <w:i w:val="1"/>
          <w:rtl w:val="0"/>
        </w:rPr>
        <w:t xml:space="preserve">Think History… </w:t>
      </w:r>
      <w:r w:rsidDel="00000000" w:rsidR="00000000" w:rsidRPr="00000000">
        <w:rPr>
          <w:b w:val="1"/>
          <w:rtl w:val="0"/>
        </w:rPr>
        <w:t xml:space="preserve"> and write down the definition of the terms below. If you want, you can use the internet to complete the definitions.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Pogey: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Transient: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Anti-Semitism: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On-to-Ottawa Trek: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Regina Riot: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New Deal: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Laissez-faire: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Welfare state:</w:t>
      </w:r>
    </w:p>
    <w:p w:rsidR="00000000" w:rsidDel="00000000" w:rsidP="00000000" w:rsidRDefault="00000000" w:rsidRPr="00000000" w14:paraId="00000017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36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Now read pages 106 - 117 and write down the next definitions.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Equalization payments: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Capitalism: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Unionization: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Quebec nationalism: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Laissez -faire (capitalism):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Mixed economy: 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Welfare state: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Keynesian economics:</w:t>
      </w:r>
    </w:p>
    <w:p w:rsidR="00000000" w:rsidDel="00000000" w:rsidP="00000000" w:rsidRDefault="00000000" w:rsidRPr="00000000" w14:paraId="00000021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36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Answer these questions. You can use the textbook (</w:t>
      </w:r>
      <w:r w:rsidDel="00000000" w:rsidR="00000000" w:rsidRPr="00000000">
        <w:rPr>
          <w:b w:val="1"/>
          <w:i w:val="1"/>
          <w:rtl w:val="0"/>
        </w:rPr>
        <w:t xml:space="preserve">Think History…</w:t>
      </w:r>
      <w:r w:rsidDel="00000000" w:rsidR="00000000" w:rsidRPr="00000000">
        <w:rPr>
          <w:b w:val="1"/>
          <w:rtl w:val="0"/>
        </w:rPr>
        <w:t xml:space="preserve">), your notes from the presentations and discussion in class, and the internet.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What part of Canada was the hardest hit by the Depression? Use the textbook, your worksheets and the Internet or notes from watching the History video in class.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What seemed to be the government’s response or attitude to people who lost their jobs (see pages 93 - 103)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How did different people feel about losing their job and going on pogey in Canada? Give 2 - 3 reasons for your answer.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Explain what people did to qualify for pogey. Why were people given vouchers instead of cash? Give 2-3 reasons for your answer.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Why did the Chinese -Canadians suffer so much in Vancouver during this time? (Pg. 99)</w:t>
      </w:r>
    </w:p>
    <w:p w:rsidR="00000000" w:rsidDel="00000000" w:rsidP="00000000" w:rsidRDefault="00000000" w:rsidRPr="00000000" w14:paraId="00000028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widowControl w:val="0"/>
      <w:spacing w:after="0" w:line="258.9999936" w:lineRule="auto"/>
      <w:rPr/>
    </w:pPr>
    <w:r w:rsidDel="00000000" w:rsidR="00000000" w:rsidRPr="00000000">
      <w:rPr>
        <w:rtl w:val="0"/>
      </w:rPr>
      <w:t xml:space="preserve">                     The Erindale Academy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-160017</wp:posOffset>
          </wp:positionV>
          <wp:extent cx="627876" cy="627876"/>
          <wp:effectExtent b="0" l="0" r="0" t="0"/>
          <wp:wrapNone/>
          <wp:docPr descr="Logo&#10;&#10;Description automatically generated" id="221" name="image1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7876" cy="62787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widowControl w:val="0"/>
      <w:spacing w:after="0" w:line="258.9999936" w:lineRule="auto"/>
      <w:rPr/>
    </w:pPr>
    <w:r w:rsidDel="00000000" w:rsidR="00000000" w:rsidRPr="00000000">
      <w:rPr>
        <w:rtl w:val="0"/>
      </w:rPr>
      <w:t xml:space="preserve">                     1576 Dundas St W, Mississauga, ON L5C 1E5</w:t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widowControl w:val="0"/>
      <w:spacing w:after="0" w:line="258.9999936" w:lineRule="auto"/>
      <w:rPr/>
    </w:pPr>
    <w:r w:rsidDel="00000000" w:rsidR="00000000" w:rsidRPr="00000000">
      <w:rPr>
        <w:rtl w:val="0"/>
      </w:rPr>
      <w:t xml:space="preserve">                     The Erindale Academy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-160017</wp:posOffset>
          </wp:positionV>
          <wp:extent cx="627876" cy="627876"/>
          <wp:effectExtent b="0" l="0" r="0" t="0"/>
          <wp:wrapNone/>
          <wp:docPr descr="Logo&#10;&#10;Description automatically generated" id="222" name="image1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7876" cy="62787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widowControl w:val="0"/>
      <w:spacing w:after="0" w:line="258.9999936" w:lineRule="auto"/>
      <w:rPr/>
    </w:pPr>
    <w:r w:rsidDel="00000000" w:rsidR="00000000" w:rsidRPr="00000000">
      <w:rPr>
        <w:rtl w:val="0"/>
      </w:rPr>
      <w:t xml:space="preserve">                     1576 Dundas St W, Mississauga, ON L5C 1E5</w:t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cs="Calibri" w:eastAsia="Calibri" w:hAnsi="Calibri"/>
        <w:b w:val="1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E070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E0709"/>
  </w:style>
  <w:style w:type="paragraph" w:styleId="Footer">
    <w:name w:val="footer"/>
    <w:basedOn w:val="Normal"/>
    <w:link w:val="FooterChar"/>
    <w:uiPriority w:val="99"/>
    <w:unhideWhenUsed w:val="1"/>
    <w:rsid w:val="00AE070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E0709"/>
  </w:style>
  <w:style w:type="table" w:styleId="TableGrid">
    <w:name w:val="Table Grid"/>
    <w:basedOn w:val="TableNormal"/>
    <w:uiPriority w:val="39"/>
    <w:rsid w:val="00AE07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eWmcOSSJe/69MbjwddfOTcZQmg==">CgMxLjA4AHIhMTZFUFRjWXBQSEJwOXFnZGFIWjVDUXJOWXc0U0N1RkV2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2022-08-08T03:01:00Z</dcterms:created>
  <dc:creator>Victor Gajardo</dc:creator>
</cp:coreProperties>
</file>