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B9E1" w14:textId="14AD2934" w:rsidR="000F35B5" w:rsidRPr="00A26127" w:rsidRDefault="002E5A88" w:rsidP="00FD4548">
      <w:pPr>
        <w:spacing w:line="240" w:lineRule="auto"/>
        <w:jc w:val="center"/>
        <w:rPr>
          <w:rFonts w:ascii="Veteran Typewriter" w:hAnsi="Veteran Typewriter" w:cstheme="minorHAnsi"/>
          <w:bCs/>
          <w:color w:val="auto"/>
          <w:sz w:val="80"/>
          <w:szCs w:val="80"/>
        </w:rPr>
      </w:pPr>
      <w:bookmarkStart w:id="0" w:name="_Hlk51317166"/>
      <w:r w:rsidRPr="00A26127">
        <w:rPr>
          <w:rFonts w:ascii="Veteran Typewriter" w:hAnsi="Veteran Typewriter" w:cstheme="minorHAnsi"/>
          <w:bCs/>
          <w:color w:val="auto"/>
          <w:sz w:val="80"/>
          <w:szCs w:val="80"/>
        </w:rPr>
        <w:t xml:space="preserve">CHV2O </w:t>
      </w:r>
      <w:r w:rsidR="00CC2552" w:rsidRPr="00A26127">
        <w:rPr>
          <w:rFonts w:ascii="Veteran Typewriter" w:hAnsi="Veteran Typewriter" w:cs="Times New Roman"/>
          <w:bCs/>
          <w:color w:val="auto"/>
          <w:sz w:val="80"/>
          <w:szCs w:val="80"/>
        </w:rPr>
        <w:t xml:space="preserve">~ </w:t>
      </w:r>
      <w:r w:rsidRPr="00A26127">
        <w:rPr>
          <w:rFonts w:ascii="Veteran Typewriter" w:hAnsi="Veteran Typewriter" w:cstheme="minorHAnsi"/>
          <w:bCs/>
          <w:color w:val="auto"/>
          <w:sz w:val="80"/>
          <w:szCs w:val="80"/>
        </w:rPr>
        <w:t>Civics</w:t>
      </w:r>
      <w:r w:rsidRPr="00A26127">
        <w:rPr>
          <w:rFonts w:ascii="Veteran Typewriter" w:hAnsi="Veteran Typewriter" w:cstheme="minorHAnsi"/>
          <w:bCs/>
          <w:color w:val="auto"/>
          <w:sz w:val="80"/>
          <w:szCs w:val="80"/>
        </w:rPr>
        <w:br/>
      </w:r>
      <w:r w:rsidR="00A26127">
        <w:rPr>
          <w:rFonts w:ascii="Veteran Typewriter" w:hAnsi="Veteran Typewriter" w:cstheme="minorHAnsi"/>
          <w:bCs/>
          <w:color w:val="auto"/>
          <w:sz w:val="80"/>
          <w:szCs w:val="80"/>
        </w:rPr>
        <w:t>Political Party Posters</w:t>
      </w:r>
    </w:p>
    <w:bookmarkEnd w:id="0"/>
    <w:p w14:paraId="599CA39B" w14:textId="2D7A7E46" w:rsidR="00FD4548" w:rsidRDefault="00434621" w:rsidP="00396CC5">
      <w:pPr>
        <w:ind w:left="1440" w:hanging="1440"/>
        <w:rPr>
          <w:rFonts w:ascii="Cambria" w:hAnsi="Cambria" w:cstheme="minorHAnsi"/>
          <w:bCs/>
          <w:color w:val="auto"/>
          <w:sz w:val="40"/>
          <w:szCs w:val="40"/>
        </w:rPr>
      </w:pPr>
      <w:r>
        <w:rPr>
          <w:noProof/>
        </w:rPr>
        <w:drawing>
          <wp:anchor distT="0" distB="0" distL="114300" distR="114300" simplePos="0" relativeHeight="251675648" behindDoc="1" locked="0" layoutInCell="1" allowOverlap="1" wp14:anchorId="7F9EF29B" wp14:editId="1AA80E5E">
            <wp:simplePos x="0" y="0"/>
            <wp:positionH relativeFrom="column">
              <wp:posOffset>4562475</wp:posOffset>
            </wp:positionH>
            <wp:positionV relativeFrom="paragraph">
              <wp:posOffset>307340</wp:posOffset>
            </wp:positionV>
            <wp:extent cx="1483360" cy="2466975"/>
            <wp:effectExtent l="0" t="0" r="2540" b="9525"/>
            <wp:wrapTight wrapText="bothSides">
              <wp:wrapPolygon edited="0">
                <wp:start x="7212" y="0"/>
                <wp:lineTo x="4993" y="334"/>
                <wp:lineTo x="555" y="2168"/>
                <wp:lineTo x="0" y="3669"/>
                <wp:lineTo x="0" y="7005"/>
                <wp:lineTo x="1664" y="8006"/>
                <wp:lineTo x="8877" y="10675"/>
                <wp:lineTo x="8322" y="13677"/>
                <wp:lineTo x="10541" y="16012"/>
                <wp:lineTo x="8045" y="16513"/>
                <wp:lineTo x="5271" y="17847"/>
                <wp:lineTo x="5271" y="19348"/>
                <wp:lineTo x="6935" y="21350"/>
                <wp:lineTo x="8322" y="21517"/>
                <wp:lineTo x="12205" y="21517"/>
                <wp:lineTo x="13315" y="21350"/>
                <wp:lineTo x="14979" y="19348"/>
                <wp:lineTo x="15257" y="18181"/>
                <wp:lineTo x="12760" y="16680"/>
                <wp:lineTo x="10818" y="16012"/>
                <wp:lineTo x="12205" y="13344"/>
                <wp:lineTo x="14702" y="10675"/>
                <wp:lineTo x="20250" y="8006"/>
                <wp:lineTo x="21360" y="6672"/>
                <wp:lineTo x="21360" y="3836"/>
                <wp:lineTo x="21082" y="2168"/>
                <wp:lineTo x="16644" y="334"/>
                <wp:lineTo x="14147" y="0"/>
                <wp:lineTo x="7212" y="0"/>
              </wp:wrapPolygon>
            </wp:wrapTight>
            <wp:docPr id="11" name="Picture 11" descr="Cranium, Head, Human, People, Persons, Mal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ium, Head, Human, People, Persons, Male, Man"/>
                    <pic:cNvPicPr>
                      <a:picLocks noChangeAspect="1" noChangeArrowheads="1"/>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3360" cy="2466975"/>
                    </a:xfrm>
                    <a:prstGeom prst="rect">
                      <a:avLst/>
                    </a:prstGeom>
                    <a:noFill/>
                    <a:ln>
                      <a:noFill/>
                    </a:ln>
                  </pic:spPr>
                </pic:pic>
              </a:graphicData>
            </a:graphic>
          </wp:anchor>
        </w:drawing>
      </w:r>
    </w:p>
    <w:p w14:paraId="3BF1926A" w14:textId="66BF634C" w:rsidR="002E5A88" w:rsidRPr="00FD4548" w:rsidRDefault="00202224" w:rsidP="00396CC5">
      <w:pPr>
        <w:ind w:left="1440" w:hanging="1440"/>
        <w:rPr>
          <w:rFonts w:ascii="Urae Nium" w:hAnsi="Urae Nium" w:cstheme="minorHAnsi"/>
          <w:bCs/>
          <w:color w:val="auto"/>
          <w:sz w:val="40"/>
          <w:szCs w:val="40"/>
        </w:rPr>
      </w:pPr>
      <w:r>
        <w:rPr>
          <w:rFonts w:ascii="Veteran Typewriter" w:hAnsi="Veteran Typewriter" w:cstheme="minorHAnsi"/>
          <w:bCs/>
          <w:color w:val="auto"/>
          <w:sz w:val="40"/>
          <w:szCs w:val="40"/>
        </w:rPr>
        <w:t>Preamble</w:t>
      </w:r>
      <w:r w:rsidR="00E3101A" w:rsidRPr="00FD4548">
        <w:rPr>
          <w:rFonts w:ascii="Urae Nium" w:hAnsi="Urae Nium" w:cstheme="minorHAnsi"/>
          <w:bCs/>
          <w:color w:val="auto"/>
          <w:sz w:val="40"/>
          <w:szCs w:val="40"/>
        </w:rPr>
        <w:t xml:space="preserve">: </w:t>
      </w:r>
      <w:r w:rsidR="00E3101A" w:rsidRPr="00FD4548">
        <w:rPr>
          <w:rFonts w:ascii="Urae Nium" w:hAnsi="Urae Nium" w:cstheme="minorHAnsi"/>
          <w:bCs/>
          <w:color w:val="auto"/>
          <w:sz w:val="40"/>
          <w:szCs w:val="40"/>
        </w:rPr>
        <w:tab/>
      </w:r>
    </w:p>
    <w:p w14:paraId="4A7D5360" w14:textId="4658F525" w:rsidR="00E3101A" w:rsidRPr="002E5A88" w:rsidRDefault="00A26127" w:rsidP="00A26127">
      <w:pPr>
        <w:pStyle w:val="NoSpacing"/>
        <w:rPr>
          <w:rFonts w:asciiTheme="minorHAnsi" w:hAnsiTheme="minorHAnsi"/>
          <w:sz w:val="24"/>
          <w:szCs w:val="24"/>
        </w:rPr>
      </w:pPr>
      <w:r>
        <w:rPr>
          <w:rFonts w:asciiTheme="minorHAnsi" w:hAnsiTheme="minorHAnsi"/>
          <w:sz w:val="24"/>
          <w:szCs w:val="24"/>
        </w:rPr>
        <w:t xml:space="preserve">In Canadian politics, candidates and elected representatives belong to political parties. These parties shape policy and legislation, steering the nation towards what they feel is </w:t>
      </w:r>
      <w:r w:rsidR="00434621">
        <w:rPr>
          <w:rFonts w:asciiTheme="minorHAnsi" w:hAnsiTheme="minorHAnsi"/>
          <w:sz w:val="24"/>
          <w:szCs w:val="24"/>
        </w:rPr>
        <w:t xml:space="preserve"> </w:t>
      </w:r>
      <w:r>
        <w:rPr>
          <w:rFonts w:asciiTheme="minorHAnsi" w:hAnsiTheme="minorHAnsi"/>
          <w:sz w:val="24"/>
          <w:szCs w:val="24"/>
        </w:rPr>
        <w:t xml:space="preserve">important. After learning about the </w:t>
      </w:r>
      <w:r>
        <w:rPr>
          <w:rFonts w:asciiTheme="minorHAnsi" w:hAnsiTheme="minorHAnsi"/>
          <w:b/>
          <w:bCs/>
          <w:sz w:val="24"/>
          <w:szCs w:val="24"/>
        </w:rPr>
        <w:t xml:space="preserve">Political </w:t>
      </w:r>
      <w:r w:rsidRPr="00A26127">
        <w:rPr>
          <w:rFonts w:asciiTheme="minorHAnsi" w:hAnsiTheme="minorHAnsi"/>
          <w:b/>
          <w:bCs/>
          <w:sz w:val="24"/>
          <w:szCs w:val="24"/>
        </w:rPr>
        <w:t>Spectrum</w:t>
      </w:r>
      <w:r>
        <w:rPr>
          <w:rFonts w:asciiTheme="minorHAnsi" w:hAnsiTheme="minorHAnsi"/>
          <w:sz w:val="24"/>
          <w:szCs w:val="24"/>
        </w:rPr>
        <w:t xml:space="preserve">, students learned about the different political parties in Canada. Now that they understand which parties operate in Canada and what they believe in, students will create Political Posters for a party based on a political issue. This will allow students to </w:t>
      </w:r>
      <w:r w:rsidRPr="00A26127">
        <w:rPr>
          <w:rFonts w:asciiTheme="minorHAnsi" w:hAnsiTheme="minorHAnsi"/>
          <w:i/>
          <w:iCs/>
          <w:sz w:val="24"/>
          <w:szCs w:val="24"/>
        </w:rPr>
        <w:t>apply their knowledge</w:t>
      </w:r>
      <w:r>
        <w:rPr>
          <w:rFonts w:asciiTheme="minorHAnsi" w:hAnsiTheme="minorHAnsi"/>
          <w:sz w:val="24"/>
          <w:szCs w:val="24"/>
        </w:rPr>
        <w:t xml:space="preserve"> of the political spectrum and the Canadian political system. </w:t>
      </w:r>
    </w:p>
    <w:p w14:paraId="7551DF56" w14:textId="599C6A80" w:rsidR="00E3101A" w:rsidRPr="002E5A88" w:rsidRDefault="00E3101A" w:rsidP="00E3101A">
      <w:pPr>
        <w:ind w:left="1440" w:hanging="1440"/>
        <w:rPr>
          <w:rFonts w:asciiTheme="minorHAnsi" w:hAnsiTheme="minorHAnsi" w:cstheme="minorHAnsi"/>
          <w:color w:val="auto"/>
          <w:sz w:val="24"/>
          <w:szCs w:val="24"/>
        </w:rPr>
      </w:pPr>
      <w:r w:rsidRPr="002E5A88">
        <w:rPr>
          <w:rFonts w:asciiTheme="minorHAnsi" w:hAnsiTheme="minorHAnsi" w:cstheme="minorHAnsi"/>
          <w:color w:val="auto"/>
          <w:sz w:val="24"/>
          <w:szCs w:val="24"/>
        </w:rPr>
        <w:tab/>
      </w:r>
    </w:p>
    <w:p w14:paraId="24B42566" w14:textId="0944E9A9" w:rsidR="002E5A88" w:rsidRDefault="00E3101A" w:rsidP="00277B32">
      <w:pPr>
        <w:ind w:left="1440" w:hanging="1440"/>
        <w:rPr>
          <w:rFonts w:ascii="Urae Nium" w:hAnsi="Urae Nium" w:cstheme="minorHAnsi"/>
          <w:bCs/>
          <w:color w:val="auto"/>
          <w:sz w:val="40"/>
          <w:szCs w:val="40"/>
        </w:rPr>
      </w:pPr>
      <w:r w:rsidRPr="00A26127">
        <w:rPr>
          <w:rFonts w:ascii="Veteran Typewriter" w:hAnsi="Veteran Typewriter" w:cstheme="minorHAnsi"/>
          <w:bCs/>
          <w:color w:val="auto"/>
          <w:sz w:val="40"/>
          <w:szCs w:val="40"/>
        </w:rPr>
        <w:t>Tasks</w:t>
      </w:r>
      <w:r w:rsidRPr="00FD4548">
        <w:rPr>
          <w:rFonts w:ascii="Urae Nium" w:hAnsi="Urae Nium" w:cstheme="minorHAnsi"/>
          <w:bCs/>
          <w:color w:val="auto"/>
          <w:sz w:val="40"/>
          <w:szCs w:val="40"/>
        </w:rPr>
        <w:t xml:space="preserve">: </w:t>
      </w:r>
      <w:r w:rsidRPr="00FD4548">
        <w:rPr>
          <w:rFonts w:ascii="Urae Nium" w:hAnsi="Urae Nium" w:cstheme="minorHAnsi"/>
          <w:bCs/>
          <w:color w:val="auto"/>
          <w:sz w:val="40"/>
          <w:szCs w:val="40"/>
        </w:rPr>
        <w:tab/>
      </w:r>
    </w:p>
    <w:p w14:paraId="33C4BCE1" w14:textId="65B2CC98" w:rsidR="00A26127" w:rsidRPr="00A26127" w:rsidRDefault="00A26127" w:rsidP="00277B32">
      <w:pPr>
        <w:ind w:left="1440" w:hanging="1440"/>
        <w:rPr>
          <w:rFonts w:asciiTheme="minorHAnsi" w:hAnsiTheme="minorHAnsi" w:cstheme="minorHAnsi"/>
          <w:bCs/>
          <w:color w:val="auto"/>
          <w:sz w:val="24"/>
          <w:szCs w:val="24"/>
        </w:rPr>
      </w:pPr>
      <w:r w:rsidRPr="00A26127">
        <w:rPr>
          <w:rFonts w:asciiTheme="minorHAnsi" w:hAnsiTheme="minorHAnsi" w:cstheme="minorHAnsi"/>
          <w:bCs/>
          <w:color w:val="auto"/>
          <w:sz w:val="24"/>
          <w:szCs w:val="24"/>
        </w:rPr>
        <w:t xml:space="preserve">Students will: </w:t>
      </w:r>
    </w:p>
    <w:p w14:paraId="5572269C" w14:textId="5E2CD78A" w:rsidR="002E5A88" w:rsidRPr="002E5A88" w:rsidRDefault="00C46C15"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 xml:space="preserve">choose </w:t>
      </w:r>
      <w:r w:rsidR="00A26127">
        <w:rPr>
          <w:rFonts w:asciiTheme="minorHAnsi" w:hAnsiTheme="minorHAnsi" w:cstheme="minorHAnsi"/>
          <w:color w:val="auto"/>
          <w:sz w:val="24"/>
          <w:szCs w:val="24"/>
        </w:rPr>
        <w:t xml:space="preserve">a </w:t>
      </w:r>
      <w:r w:rsidR="00A26127" w:rsidRPr="00CC13C9">
        <w:rPr>
          <w:rFonts w:asciiTheme="minorHAnsi" w:hAnsiTheme="minorHAnsi" w:cstheme="minorHAnsi"/>
          <w:b/>
          <w:bCs/>
          <w:color w:val="auto"/>
          <w:sz w:val="24"/>
          <w:szCs w:val="24"/>
        </w:rPr>
        <w:t>Political Party</w:t>
      </w:r>
      <w:r w:rsidR="00A26127">
        <w:rPr>
          <w:rFonts w:asciiTheme="minorHAnsi" w:hAnsiTheme="minorHAnsi" w:cstheme="minorHAnsi"/>
          <w:color w:val="auto"/>
          <w:sz w:val="24"/>
          <w:szCs w:val="24"/>
        </w:rPr>
        <w:t xml:space="preserve"> in Canada.</w:t>
      </w:r>
    </w:p>
    <w:p w14:paraId="09FB5722" w14:textId="5368AD14" w:rsidR="00A26127" w:rsidRDefault="005A6228"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c</w:t>
      </w:r>
      <w:r w:rsidR="00CC13C9">
        <w:rPr>
          <w:rFonts w:asciiTheme="minorHAnsi" w:hAnsiTheme="minorHAnsi" w:cstheme="minorHAnsi"/>
          <w:color w:val="auto"/>
          <w:sz w:val="24"/>
          <w:szCs w:val="24"/>
        </w:rPr>
        <w:t xml:space="preserve">hoose a </w:t>
      </w:r>
      <w:r w:rsidR="00A26127" w:rsidRPr="00CC13C9">
        <w:rPr>
          <w:rFonts w:asciiTheme="minorHAnsi" w:hAnsiTheme="minorHAnsi" w:cstheme="minorHAnsi"/>
          <w:b/>
          <w:bCs/>
          <w:color w:val="auto"/>
          <w:sz w:val="24"/>
          <w:szCs w:val="24"/>
        </w:rPr>
        <w:t>political issue</w:t>
      </w:r>
      <w:r w:rsidR="00A26127">
        <w:rPr>
          <w:rFonts w:asciiTheme="minorHAnsi" w:hAnsiTheme="minorHAnsi" w:cstheme="minorHAnsi"/>
          <w:color w:val="auto"/>
          <w:sz w:val="24"/>
          <w:szCs w:val="24"/>
        </w:rPr>
        <w:t xml:space="preserve"> in Canada from </w:t>
      </w:r>
      <w:r w:rsidR="00CC13C9">
        <w:rPr>
          <w:rFonts w:asciiTheme="minorHAnsi" w:hAnsiTheme="minorHAnsi" w:cstheme="minorHAnsi"/>
          <w:color w:val="auto"/>
          <w:sz w:val="24"/>
          <w:szCs w:val="24"/>
        </w:rPr>
        <w:t>a provided list.</w:t>
      </w:r>
    </w:p>
    <w:p w14:paraId="7A811549" w14:textId="11045714" w:rsidR="002E5A88" w:rsidRDefault="00A26127"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 xml:space="preserve">research </w:t>
      </w:r>
      <w:r w:rsidR="00CC13C9">
        <w:rPr>
          <w:rFonts w:asciiTheme="minorHAnsi" w:hAnsiTheme="minorHAnsi" w:cstheme="minorHAnsi"/>
          <w:color w:val="auto"/>
          <w:sz w:val="24"/>
          <w:szCs w:val="24"/>
        </w:rPr>
        <w:t>the</w:t>
      </w:r>
      <w:r>
        <w:rPr>
          <w:rFonts w:asciiTheme="minorHAnsi" w:hAnsiTheme="minorHAnsi" w:cstheme="minorHAnsi"/>
          <w:color w:val="auto"/>
          <w:sz w:val="24"/>
          <w:szCs w:val="24"/>
        </w:rPr>
        <w:t xml:space="preserve"> issue </w:t>
      </w:r>
      <w:r w:rsidR="00F062BF">
        <w:rPr>
          <w:rFonts w:asciiTheme="minorHAnsi" w:hAnsiTheme="minorHAnsi" w:cstheme="minorHAnsi"/>
          <w:color w:val="auto"/>
          <w:sz w:val="24"/>
          <w:szCs w:val="24"/>
        </w:rPr>
        <w:t>to find out</w:t>
      </w:r>
      <w:r>
        <w:rPr>
          <w:rFonts w:asciiTheme="minorHAnsi" w:hAnsiTheme="minorHAnsi" w:cstheme="minorHAnsi"/>
          <w:color w:val="auto"/>
          <w:sz w:val="24"/>
          <w:szCs w:val="24"/>
        </w:rPr>
        <w:t xml:space="preserve"> what their Political Party </w:t>
      </w:r>
      <w:r w:rsidR="00CC13C9">
        <w:rPr>
          <w:rFonts w:asciiTheme="minorHAnsi" w:hAnsiTheme="minorHAnsi" w:cstheme="minorHAnsi"/>
          <w:b/>
          <w:bCs/>
          <w:color w:val="auto"/>
          <w:sz w:val="24"/>
          <w:szCs w:val="24"/>
        </w:rPr>
        <w:t xml:space="preserve">has </w:t>
      </w:r>
      <w:r w:rsidR="00F062BF">
        <w:rPr>
          <w:rFonts w:asciiTheme="minorHAnsi" w:hAnsiTheme="minorHAnsi" w:cstheme="minorHAnsi"/>
          <w:b/>
          <w:bCs/>
          <w:color w:val="auto"/>
          <w:sz w:val="24"/>
          <w:szCs w:val="24"/>
        </w:rPr>
        <w:t>said or believes</w:t>
      </w:r>
      <w:r>
        <w:rPr>
          <w:rFonts w:asciiTheme="minorHAnsi" w:hAnsiTheme="minorHAnsi" w:cstheme="minorHAnsi"/>
          <w:color w:val="auto"/>
          <w:sz w:val="24"/>
          <w:szCs w:val="24"/>
        </w:rPr>
        <w:t xml:space="preserve"> about it. </w:t>
      </w:r>
    </w:p>
    <w:p w14:paraId="5C24007B" w14:textId="24320388" w:rsidR="00A26127" w:rsidRDefault="00A26127"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 xml:space="preserve">create a </w:t>
      </w:r>
      <w:r w:rsidRPr="00CC13C9">
        <w:rPr>
          <w:rFonts w:asciiTheme="minorHAnsi" w:hAnsiTheme="minorHAnsi" w:cstheme="minorHAnsi"/>
          <w:b/>
          <w:bCs/>
          <w:color w:val="auto"/>
          <w:sz w:val="24"/>
          <w:szCs w:val="24"/>
        </w:rPr>
        <w:t>colourful and informative poster</w:t>
      </w:r>
      <w:r>
        <w:rPr>
          <w:rFonts w:asciiTheme="minorHAnsi" w:hAnsiTheme="minorHAnsi" w:cstheme="minorHAnsi"/>
          <w:color w:val="auto"/>
          <w:sz w:val="24"/>
          <w:szCs w:val="24"/>
        </w:rPr>
        <w:t xml:space="preserve"> (either digital or by hand) that presents their </w:t>
      </w:r>
      <w:r w:rsidR="00F062BF">
        <w:rPr>
          <w:rFonts w:asciiTheme="minorHAnsi" w:hAnsiTheme="minorHAnsi" w:cstheme="minorHAnsi"/>
          <w:color w:val="auto"/>
          <w:sz w:val="24"/>
          <w:szCs w:val="24"/>
        </w:rPr>
        <w:t xml:space="preserve">Party’s </w:t>
      </w:r>
      <w:r w:rsidR="00F062BF">
        <w:rPr>
          <w:rFonts w:asciiTheme="minorHAnsi" w:hAnsiTheme="minorHAnsi" w:cstheme="minorHAnsi"/>
          <w:bCs/>
          <w:color w:val="auto"/>
          <w:sz w:val="24"/>
          <w:szCs w:val="24"/>
        </w:rPr>
        <w:t>position</w:t>
      </w:r>
      <w:r w:rsidR="00F062BF">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about the issue. </w:t>
      </w:r>
    </w:p>
    <w:p w14:paraId="1E1F62C2" w14:textId="7BE03692" w:rsidR="00CC13C9" w:rsidRDefault="00CC13C9"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ensure that all required elements are included on the poster.</w:t>
      </w:r>
    </w:p>
    <w:p w14:paraId="0F08A784" w14:textId="01321501" w:rsidR="00FD4548" w:rsidRPr="002E5A88" w:rsidRDefault="00CC13C9" w:rsidP="002E5A88">
      <w:pPr>
        <w:pStyle w:val="ListParagraph"/>
        <w:numPr>
          <w:ilvl w:val="0"/>
          <w:numId w:val="10"/>
        </w:numPr>
        <w:rPr>
          <w:rFonts w:asciiTheme="minorHAnsi" w:hAnsiTheme="minorHAnsi" w:cstheme="minorHAnsi"/>
          <w:color w:val="auto"/>
          <w:sz w:val="24"/>
          <w:szCs w:val="24"/>
        </w:rPr>
      </w:pPr>
      <w:r>
        <w:rPr>
          <w:rFonts w:asciiTheme="minorHAnsi" w:hAnsiTheme="minorHAnsi" w:cstheme="minorHAnsi"/>
          <w:color w:val="auto"/>
          <w:sz w:val="24"/>
          <w:szCs w:val="24"/>
        </w:rPr>
        <w:t>create a properly formatted bibliography using the Chicago school of citation.</w:t>
      </w:r>
    </w:p>
    <w:p w14:paraId="1D780751" w14:textId="77777777" w:rsidR="00B05456" w:rsidRDefault="00B05456" w:rsidP="00FD4548">
      <w:pPr>
        <w:rPr>
          <w:rFonts w:ascii="Urae Nium" w:eastAsia="Times New Roman" w:hAnsi="Urae Nium" w:cstheme="minorHAnsi"/>
          <w:bCs/>
          <w:color w:val="auto"/>
          <w:sz w:val="40"/>
          <w:szCs w:val="40"/>
          <w:lang w:eastAsia="en-US"/>
        </w:rPr>
      </w:pPr>
    </w:p>
    <w:p w14:paraId="3F83E800" w14:textId="0DD5042B" w:rsidR="00FD4548" w:rsidRDefault="00CC13C9" w:rsidP="00FD4548">
      <w:pPr>
        <w:rPr>
          <w:rFonts w:ascii="Veteran Typewriter" w:eastAsia="Times New Roman" w:hAnsi="Veteran Typewriter" w:cstheme="minorHAnsi"/>
          <w:bCs/>
          <w:color w:val="auto"/>
          <w:sz w:val="40"/>
          <w:szCs w:val="40"/>
          <w:lang w:eastAsia="en-US"/>
        </w:rPr>
      </w:pPr>
      <w:r w:rsidRPr="00CC13C9">
        <w:rPr>
          <w:rFonts w:ascii="Veteran Typewriter" w:eastAsia="Times New Roman" w:hAnsi="Veteran Typewriter" w:cstheme="minorHAnsi"/>
          <w:bCs/>
          <w:color w:val="auto"/>
          <w:sz w:val="40"/>
          <w:szCs w:val="40"/>
          <w:lang w:eastAsia="en-US"/>
        </w:rPr>
        <w:t>Required Components</w:t>
      </w:r>
    </w:p>
    <w:p w14:paraId="528E60D8" w14:textId="1FE082D3" w:rsidR="00F062BF" w:rsidRDefault="00F062BF" w:rsidP="00F062BF">
      <w:pPr>
        <w:ind w:left="1440" w:hanging="1440"/>
        <w:rPr>
          <w:rFonts w:asciiTheme="minorHAnsi" w:hAnsiTheme="minorHAnsi" w:cstheme="minorHAnsi"/>
          <w:bCs/>
          <w:color w:val="auto"/>
          <w:sz w:val="24"/>
          <w:szCs w:val="24"/>
        </w:rPr>
      </w:pPr>
      <w:r>
        <w:rPr>
          <w:rFonts w:asciiTheme="minorHAnsi" w:hAnsiTheme="minorHAnsi" w:cstheme="minorHAnsi"/>
          <w:bCs/>
          <w:color w:val="auto"/>
          <w:sz w:val="24"/>
          <w:szCs w:val="24"/>
        </w:rPr>
        <w:t>All posters must:</w:t>
      </w:r>
    </w:p>
    <w:p w14:paraId="0307A1B6" w14:textId="783A294A" w:rsidR="00F062BF" w:rsidRDefault="00F062BF"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Include the name of the </w:t>
      </w:r>
      <w:r w:rsidR="00241912">
        <w:rPr>
          <w:rFonts w:asciiTheme="minorHAnsi" w:hAnsiTheme="minorHAnsi" w:cstheme="minorHAnsi"/>
          <w:bCs/>
          <w:color w:val="auto"/>
          <w:sz w:val="24"/>
          <w:szCs w:val="24"/>
        </w:rPr>
        <w:t>Party</w:t>
      </w:r>
      <w:r>
        <w:rPr>
          <w:rFonts w:asciiTheme="minorHAnsi" w:hAnsiTheme="minorHAnsi" w:cstheme="minorHAnsi"/>
          <w:bCs/>
          <w:color w:val="auto"/>
          <w:sz w:val="24"/>
          <w:szCs w:val="24"/>
        </w:rPr>
        <w:t>.</w:t>
      </w:r>
    </w:p>
    <w:p w14:paraId="1C9FEE04" w14:textId="0F7F7034" w:rsidR="00F062BF" w:rsidRDefault="00F062BF"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Include the official logo of the </w:t>
      </w:r>
      <w:r w:rsidR="00241912">
        <w:rPr>
          <w:rFonts w:asciiTheme="minorHAnsi" w:hAnsiTheme="minorHAnsi" w:cstheme="minorHAnsi"/>
          <w:bCs/>
          <w:color w:val="auto"/>
          <w:sz w:val="24"/>
          <w:szCs w:val="24"/>
        </w:rPr>
        <w:t>P</w:t>
      </w:r>
      <w:r>
        <w:rPr>
          <w:rFonts w:asciiTheme="minorHAnsi" w:hAnsiTheme="minorHAnsi" w:cstheme="minorHAnsi"/>
          <w:bCs/>
          <w:color w:val="auto"/>
          <w:sz w:val="24"/>
          <w:szCs w:val="24"/>
        </w:rPr>
        <w:t>arty.</w:t>
      </w:r>
    </w:p>
    <w:p w14:paraId="73ADA655" w14:textId="7BD13649" w:rsidR="00F062BF" w:rsidRDefault="00F062BF"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Include at least one direct quotation made by the </w:t>
      </w:r>
      <w:r w:rsidR="00241912">
        <w:rPr>
          <w:rFonts w:asciiTheme="minorHAnsi" w:hAnsiTheme="minorHAnsi" w:cstheme="minorHAnsi"/>
          <w:bCs/>
          <w:color w:val="auto"/>
          <w:sz w:val="24"/>
          <w:szCs w:val="24"/>
        </w:rPr>
        <w:t xml:space="preserve">Party </w:t>
      </w:r>
      <w:r>
        <w:rPr>
          <w:rFonts w:asciiTheme="minorHAnsi" w:hAnsiTheme="minorHAnsi" w:cstheme="minorHAnsi"/>
          <w:bCs/>
          <w:color w:val="auto"/>
          <w:sz w:val="24"/>
          <w:szCs w:val="24"/>
        </w:rPr>
        <w:t xml:space="preserve">or a member of the </w:t>
      </w:r>
      <w:r w:rsidR="00241912">
        <w:rPr>
          <w:rFonts w:asciiTheme="minorHAnsi" w:hAnsiTheme="minorHAnsi" w:cstheme="minorHAnsi"/>
          <w:bCs/>
          <w:color w:val="auto"/>
          <w:sz w:val="24"/>
          <w:szCs w:val="24"/>
        </w:rPr>
        <w:t xml:space="preserve">Party </w:t>
      </w:r>
      <w:r>
        <w:rPr>
          <w:rFonts w:asciiTheme="minorHAnsi" w:hAnsiTheme="minorHAnsi" w:cstheme="minorHAnsi"/>
          <w:bCs/>
          <w:color w:val="auto"/>
          <w:sz w:val="24"/>
          <w:szCs w:val="24"/>
        </w:rPr>
        <w:t>about the issue.</w:t>
      </w:r>
    </w:p>
    <w:p w14:paraId="241C87C1" w14:textId="228F9E9E" w:rsidR="00434621" w:rsidRDefault="00434621"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Suggest action (or inaction) based upon the </w:t>
      </w:r>
      <w:r w:rsidRPr="00434621">
        <w:rPr>
          <w:rFonts w:asciiTheme="minorHAnsi" w:hAnsiTheme="minorHAnsi" w:cstheme="minorHAnsi"/>
          <w:b/>
          <w:color w:val="auto"/>
          <w:sz w:val="24"/>
          <w:szCs w:val="24"/>
        </w:rPr>
        <w:t>position</w:t>
      </w:r>
      <w:r>
        <w:rPr>
          <w:rFonts w:asciiTheme="minorHAnsi" w:hAnsiTheme="minorHAnsi" w:cstheme="minorHAnsi"/>
          <w:bCs/>
          <w:color w:val="auto"/>
          <w:sz w:val="24"/>
          <w:szCs w:val="24"/>
        </w:rPr>
        <w:t xml:space="preserve"> of the Party.</w:t>
      </w:r>
    </w:p>
    <w:p w14:paraId="1BE8B337" w14:textId="36B9EACC" w:rsidR="00F062BF" w:rsidRDefault="00F062BF"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Be aligned with the </w:t>
      </w:r>
      <w:r w:rsidR="00241912" w:rsidRPr="00241912">
        <w:rPr>
          <w:rFonts w:asciiTheme="minorHAnsi" w:hAnsiTheme="minorHAnsi" w:cstheme="minorHAnsi"/>
          <w:b/>
          <w:color w:val="auto"/>
          <w:sz w:val="24"/>
          <w:szCs w:val="24"/>
        </w:rPr>
        <w:t>position</w:t>
      </w:r>
      <w:r w:rsidR="00241912">
        <w:rPr>
          <w:rFonts w:asciiTheme="minorHAnsi" w:hAnsiTheme="minorHAnsi" w:cstheme="minorHAnsi"/>
          <w:color w:val="auto"/>
          <w:sz w:val="24"/>
          <w:szCs w:val="24"/>
        </w:rPr>
        <w:t xml:space="preserve"> </w:t>
      </w:r>
      <w:r>
        <w:rPr>
          <w:rFonts w:asciiTheme="minorHAnsi" w:hAnsiTheme="minorHAnsi" w:cstheme="minorHAnsi"/>
          <w:bCs/>
          <w:color w:val="auto"/>
          <w:sz w:val="24"/>
          <w:szCs w:val="24"/>
        </w:rPr>
        <w:t xml:space="preserve">of the </w:t>
      </w:r>
      <w:r w:rsidR="00241912">
        <w:rPr>
          <w:rFonts w:asciiTheme="minorHAnsi" w:hAnsiTheme="minorHAnsi" w:cstheme="minorHAnsi"/>
          <w:bCs/>
          <w:color w:val="auto"/>
          <w:sz w:val="24"/>
          <w:szCs w:val="24"/>
        </w:rPr>
        <w:t>P</w:t>
      </w:r>
      <w:r>
        <w:rPr>
          <w:rFonts w:asciiTheme="minorHAnsi" w:hAnsiTheme="minorHAnsi" w:cstheme="minorHAnsi"/>
          <w:bCs/>
          <w:color w:val="auto"/>
          <w:sz w:val="24"/>
          <w:szCs w:val="24"/>
        </w:rPr>
        <w:t>arty.</w:t>
      </w:r>
    </w:p>
    <w:p w14:paraId="3EE3EC8C" w14:textId="3A4A97D4" w:rsidR="00F062BF" w:rsidRDefault="00F062BF"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Must use appropriate and relevant images that support the Party’s position.</w:t>
      </w:r>
    </w:p>
    <w:p w14:paraId="5AAF835F" w14:textId="1C744F3F" w:rsidR="00241912" w:rsidRPr="00F062BF" w:rsidRDefault="00241912" w:rsidP="00F062BF">
      <w:pPr>
        <w:pStyle w:val="ListParagraph"/>
        <w:numPr>
          <w:ilvl w:val="0"/>
          <w:numId w:val="14"/>
        </w:numPr>
        <w:rPr>
          <w:rFonts w:asciiTheme="minorHAnsi" w:hAnsiTheme="minorHAnsi" w:cstheme="minorHAnsi"/>
          <w:bCs/>
          <w:color w:val="auto"/>
          <w:sz w:val="24"/>
          <w:szCs w:val="24"/>
        </w:rPr>
      </w:pPr>
      <w:r>
        <w:rPr>
          <w:rFonts w:asciiTheme="minorHAnsi" w:hAnsiTheme="minorHAnsi" w:cstheme="minorHAnsi"/>
          <w:bCs/>
          <w:color w:val="auto"/>
          <w:sz w:val="24"/>
          <w:szCs w:val="24"/>
        </w:rPr>
        <w:t>Use colours that would be aligned with the Party’s branding.</w:t>
      </w:r>
    </w:p>
    <w:p w14:paraId="0B139D98" w14:textId="65FB8D25" w:rsidR="00FD4548" w:rsidRDefault="00FD4548" w:rsidP="008D0049">
      <w:pPr>
        <w:rPr>
          <w:rFonts w:asciiTheme="minorHAnsi" w:eastAsia="Times New Roman" w:hAnsiTheme="minorHAnsi" w:cstheme="minorHAnsi"/>
          <w:color w:val="auto"/>
          <w:sz w:val="24"/>
          <w:szCs w:val="24"/>
          <w:lang w:eastAsia="en-US"/>
        </w:rPr>
      </w:pPr>
    </w:p>
    <w:p w14:paraId="6816DCEF" w14:textId="57EAC6BC" w:rsidR="00241912" w:rsidRDefault="00241912" w:rsidP="008D0049">
      <w:pPr>
        <w:rPr>
          <w:rFonts w:asciiTheme="minorHAnsi" w:hAnsiTheme="minorHAnsi" w:cstheme="minorHAnsi"/>
          <w:color w:val="auto"/>
          <w:sz w:val="24"/>
          <w:szCs w:val="24"/>
        </w:rPr>
      </w:pPr>
    </w:p>
    <w:p w14:paraId="479A8871" w14:textId="100D8D79" w:rsidR="00CD23CA" w:rsidRPr="00241912" w:rsidRDefault="001A01D9" w:rsidP="008D0049">
      <w:pPr>
        <w:rPr>
          <w:rFonts w:ascii="Veteran Typewriter" w:hAnsi="Veteran Typewriter" w:cstheme="minorHAnsi"/>
          <w:color w:val="auto"/>
          <w:sz w:val="24"/>
          <w:szCs w:val="24"/>
        </w:rPr>
      </w:pPr>
      <w:r w:rsidRPr="00241912">
        <w:rPr>
          <w:rFonts w:ascii="Veteran Typewriter" w:hAnsi="Veteran Typewriter" w:cstheme="minorHAnsi"/>
          <w:color w:val="auto"/>
          <w:sz w:val="40"/>
          <w:szCs w:val="40"/>
        </w:rPr>
        <w:lastRenderedPageBreak/>
        <w:t>The Parties:</w:t>
      </w:r>
      <w:r w:rsidRPr="00241912">
        <w:rPr>
          <w:rFonts w:ascii="Veteran Typewriter" w:hAnsi="Veteran Typewriter" w:cstheme="minorHAnsi"/>
          <w:color w:val="auto"/>
          <w:sz w:val="40"/>
          <w:szCs w:val="40"/>
        </w:rPr>
        <w:tab/>
      </w:r>
    </w:p>
    <w:tbl>
      <w:tblPr>
        <w:tblStyle w:val="TableGrid"/>
        <w:tblW w:w="0" w:type="auto"/>
        <w:tblLook w:val="04A0" w:firstRow="1" w:lastRow="0" w:firstColumn="1" w:lastColumn="0" w:noHBand="0" w:noVBand="1"/>
      </w:tblPr>
      <w:tblGrid>
        <w:gridCol w:w="2593"/>
        <w:gridCol w:w="6426"/>
      </w:tblGrid>
      <w:tr w:rsidR="00241912" w:rsidRPr="002E5A88" w14:paraId="52CF9E02" w14:textId="77777777" w:rsidTr="00241912">
        <w:tc>
          <w:tcPr>
            <w:tcW w:w="2593" w:type="dxa"/>
          </w:tcPr>
          <w:p w14:paraId="73A2CBF6" w14:textId="14559FFB" w:rsidR="00241912" w:rsidRPr="00B05456" w:rsidRDefault="00241912"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241912">
              <w:rPr>
                <w:rFonts w:asciiTheme="minorHAnsi" w:hAnsiTheme="minorHAnsi" w:cstheme="minorHAnsi"/>
                <w:b/>
                <w:bCs/>
                <w:color w:val="auto"/>
                <w:sz w:val="24"/>
                <w:szCs w:val="24"/>
                <w:shd w:val="clear" w:color="auto" w:fill="FFFFFF"/>
              </w:rPr>
              <w:t>Bloc Québécois</w:t>
            </w:r>
          </w:p>
        </w:tc>
        <w:tc>
          <w:tcPr>
            <w:tcW w:w="6426" w:type="dxa"/>
          </w:tcPr>
          <w:p w14:paraId="47779D05" w14:textId="32655AC8" w:rsidR="00241912" w:rsidRPr="002E5A88" w:rsidRDefault="00241912" w:rsidP="00A72625">
            <w:pPr>
              <w:pBdr>
                <w:top w:val="none" w:sz="0" w:space="0" w:color="auto"/>
                <w:left w:val="none" w:sz="0" w:space="0" w:color="auto"/>
                <w:bottom w:val="none" w:sz="0" w:space="0" w:color="auto"/>
                <w:right w:val="none" w:sz="0" w:space="0" w:color="auto"/>
                <w:between w:val="none" w:sz="0" w:space="0" w:color="auto"/>
              </w:pBdr>
              <w:jc w:val="center"/>
              <w:rPr>
                <w:noProof/>
                <w:color w:val="auto"/>
              </w:rPr>
            </w:pPr>
            <w:r>
              <w:rPr>
                <w:noProof/>
              </w:rPr>
              <w:drawing>
                <wp:anchor distT="0" distB="0" distL="114300" distR="114300" simplePos="0" relativeHeight="251673600" behindDoc="1" locked="0" layoutInCell="1" allowOverlap="1" wp14:anchorId="75587B80" wp14:editId="5B6B8D2B">
                  <wp:simplePos x="0" y="0"/>
                  <wp:positionH relativeFrom="column">
                    <wp:posOffset>-5080</wp:posOffset>
                  </wp:positionH>
                  <wp:positionV relativeFrom="paragraph">
                    <wp:posOffset>7620</wp:posOffset>
                  </wp:positionV>
                  <wp:extent cx="1314450" cy="537210"/>
                  <wp:effectExtent l="0" t="0" r="0" b="0"/>
                  <wp:wrapTight wrapText="bothSides">
                    <wp:wrapPolygon edited="0">
                      <wp:start x="1838" y="0"/>
                      <wp:lineTo x="0" y="5625"/>
                      <wp:lineTo x="0" y="7875"/>
                      <wp:lineTo x="1838" y="19125"/>
                      <wp:lineTo x="1838" y="20250"/>
                      <wp:lineTo x="4136" y="20250"/>
                      <wp:lineTo x="21140" y="16875"/>
                      <wp:lineTo x="21140" y="2250"/>
                      <wp:lineTo x="3677" y="0"/>
                      <wp:lineTo x="18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5A88" w:rsidRPr="002E5A88" w14:paraId="3BE3DD68" w14:textId="77777777" w:rsidTr="00241912">
        <w:tc>
          <w:tcPr>
            <w:tcW w:w="2593" w:type="dxa"/>
          </w:tcPr>
          <w:p w14:paraId="5A2DCDD7" w14:textId="20BD6F17" w:rsidR="00A72625" w:rsidRPr="00B05456" w:rsidRDefault="00A72625"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B05456">
              <w:rPr>
                <w:rFonts w:asciiTheme="minorHAnsi" w:hAnsiTheme="minorHAnsi" w:cstheme="minorHAnsi"/>
                <w:b/>
                <w:bCs/>
                <w:color w:val="auto"/>
                <w:sz w:val="24"/>
                <w:szCs w:val="24"/>
              </w:rPr>
              <w:t>Conservative Party</w:t>
            </w:r>
          </w:p>
        </w:tc>
        <w:tc>
          <w:tcPr>
            <w:tcW w:w="6426" w:type="dxa"/>
          </w:tcPr>
          <w:p w14:paraId="2A3E8793" w14:textId="1C5A3461" w:rsidR="00A72625" w:rsidRPr="002E5A88" w:rsidRDefault="00A72625"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r w:rsidRPr="002E5A88">
              <w:rPr>
                <w:noProof/>
                <w:color w:val="auto"/>
              </w:rPr>
              <w:drawing>
                <wp:inline distT="0" distB="0" distL="0" distR="0" wp14:anchorId="74BC5FCD" wp14:editId="4030E755">
                  <wp:extent cx="3943350" cy="39394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2082" cy="397811"/>
                          </a:xfrm>
                          <a:prstGeom prst="rect">
                            <a:avLst/>
                          </a:prstGeom>
                          <a:noFill/>
                          <a:ln>
                            <a:noFill/>
                          </a:ln>
                        </pic:spPr>
                      </pic:pic>
                    </a:graphicData>
                  </a:graphic>
                </wp:inline>
              </w:drawing>
            </w:r>
          </w:p>
        </w:tc>
      </w:tr>
      <w:tr w:rsidR="002E5A88" w:rsidRPr="002E5A88" w14:paraId="244540AA" w14:textId="77777777" w:rsidTr="00241912">
        <w:tc>
          <w:tcPr>
            <w:tcW w:w="2593" w:type="dxa"/>
          </w:tcPr>
          <w:p w14:paraId="2FB1B1CE" w14:textId="0EB6456C" w:rsidR="00A72625" w:rsidRPr="00B05456" w:rsidRDefault="00A72625"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B05456">
              <w:rPr>
                <w:rFonts w:asciiTheme="minorHAnsi" w:hAnsiTheme="minorHAnsi" w:cstheme="minorHAnsi"/>
                <w:b/>
                <w:bCs/>
                <w:color w:val="auto"/>
                <w:sz w:val="24"/>
                <w:szCs w:val="24"/>
              </w:rPr>
              <w:t>Green Party</w:t>
            </w:r>
          </w:p>
        </w:tc>
        <w:tc>
          <w:tcPr>
            <w:tcW w:w="6426" w:type="dxa"/>
          </w:tcPr>
          <w:p w14:paraId="4EFEE934" w14:textId="58791BAB" w:rsidR="00A72625" w:rsidRPr="002E5A88" w:rsidRDefault="00A72625"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r w:rsidRPr="002E5A88">
              <w:rPr>
                <w:noProof/>
                <w:color w:val="auto"/>
              </w:rPr>
              <w:drawing>
                <wp:anchor distT="0" distB="0" distL="114300" distR="114300" simplePos="0" relativeHeight="251669504" behindDoc="1" locked="0" layoutInCell="1" allowOverlap="1" wp14:anchorId="663187DF" wp14:editId="7893C91B">
                  <wp:simplePos x="0" y="0"/>
                  <wp:positionH relativeFrom="column">
                    <wp:posOffset>114935</wp:posOffset>
                  </wp:positionH>
                  <wp:positionV relativeFrom="paragraph">
                    <wp:posOffset>0</wp:posOffset>
                  </wp:positionV>
                  <wp:extent cx="2762250" cy="547310"/>
                  <wp:effectExtent l="0" t="0" r="0" b="5715"/>
                  <wp:wrapTight wrapText="bothSides">
                    <wp:wrapPolygon edited="0">
                      <wp:start x="11470" y="0"/>
                      <wp:lineTo x="0" y="4516"/>
                      <wp:lineTo x="0" y="21073"/>
                      <wp:lineTo x="11917" y="21073"/>
                      <wp:lineTo x="13556" y="21073"/>
                      <wp:lineTo x="21451" y="21073"/>
                      <wp:lineTo x="21451" y="753"/>
                      <wp:lineTo x="13258" y="0"/>
                      <wp:lineTo x="1147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547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5A88" w:rsidRPr="002E5A88" w14:paraId="2730DBB8" w14:textId="77777777" w:rsidTr="00241912">
        <w:tc>
          <w:tcPr>
            <w:tcW w:w="2593" w:type="dxa"/>
          </w:tcPr>
          <w:p w14:paraId="0FCE8C42" w14:textId="1E5B95D5" w:rsidR="00A72625" w:rsidRPr="00B05456" w:rsidRDefault="00A72625"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B05456">
              <w:rPr>
                <w:rFonts w:asciiTheme="minorHAnsi" w:hAnsiTheme="minorHAnsi" w:cstheme="minorHAnsi"/>
                <w:b/>
                <w:bCs/>
                <w:color w:val="auto"/>
                <w:sz w:val="24"/>
                <w:szCs w:val="24"/>
              </w:rPr>
              <w:t>Liberal Party</w:t>
            </w:r>
          </w:p>
        </w:tc>
        <w:tc>
          <w:tcPr>
            <w:tcW w:w="6426" w:type="dxa"/>
          </w:tcPr>
          <w:p w14:paraId="01E772EF" w14:textId="3905D7C5" w:rsidR="00A72625" w:rsidRPr="002E5A88" w:rsidRDefault="00A72625"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r w:rsidRPr="002E5A88">
              <w:rPr>
                <w:noProof/>
                <w:color w:val="auto"/>
              </w:rPr>
              <w:drawing>
                <wp:anchor distT="0" distB="0" distL="114300" distR="114300" simplePos="0" relativeHeight="251663360" behindDoc="1" locked="0" layoutInCell="1" allowOverlap="1" wp14:anchorId="039980A6" wp14:editId="558083CB">
                  <wp:simplePos x="0" y="0"/>
                  <wp:positionH relativeFrom="column">
                    <wp:posOffset>48895</wp:posOffset>
                  </wp:positionH>
                  <wp:positionV relativeFrom="paragraph">
                    <wp:posOffset>0</wp:posOffset>
                  </wp:positionV>
                  <wp:extent cx="1181100" cy="511810"/>
                  <wp:effectExtent l="0" t="0" r="0" b="2540"/>
                  <wp:wrapTight wrapText="bothSides">
                    <wp:wrapPolygon edited="0">
                      <wp:start x="11497" y="0"/>
                      <wp:lineTo x="0" y="8040"/>
                      <wp:lineTo x="0" y="20903"/>
                      <wp:lineTo x="21252" y="20903"/>
                      <wp:lineTo x="21252" y="8844"/>
                      <wp:lineTo x="19510" y="6432"/>
                      <wp:lineTo x="12890" y="0"/>
                      <wp:lineTo x="1149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51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41912" w:rsidRPr="002E5A88" w14:paraId="77FDD775" w14:textId="77777777" w:rsidTr="00241912">
        <w:tc>
          <w:tcPr>
            <w:tcW w:w="2593" w:type="dxa"/>
          </w:tcPr>
          <w:p w14:paraId="5BCA4137" w14:textId="6AB49309" w:rsidR="00241912" w:rsidRPr="00B05456" w:rsidRDefault="00241912"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Pr>
                <w:rFonts w:asciiTheme="minorHAnsi" w:hAnsiTheme="minorHAnsi" w:cstheme="minorHAnsi"/>
                <w:b/>
                <w:bCs/>
                <w:color w:val="auto"/>
                <w:sz w:val="24"/>
                <w:szCs w:val="24"/>
              </w:rPr>
              <w:t>Maverick Party</w:t>
            </w:r>
          </w:p>
        </w:tc>
        <w:tc>
          <w:tcPr>
            <w:tcW w:w="6426" w:type="dxa"/>
          </w:tcPr>
          <w:p w14:paraId="7934C1DB" w14:textId="07F96379" w:rsidR="00241912" w:rsidRPr="002E5A88" w:rsidRDefault="00241912" w:rsidP="00A72625">
            <w:pPr>
              <w:pBdr>
                <w:top w:val="none" w:sz="0" w:space="0" w:color="auto"/>
                <w:left w:val="none" w:sz="0" w:space="0" w:color="auto"/>
                <w:bottom w:val="none" w:sz="0" w:space="0" w:color="auto"/>
                <w:right w:val="none" w:sz="0" w:space="0" w:color="auto"/>
                <w:between w:val="none" w:sz="0" w:space="0" w:color="auto"/>
              </w:pBdr>
              <w:jc w:val="center"/>
              <w:rPr>
                <w:noProof/>
                <w:color w:val="auto"/>
              </w:rPr>
            </w:pPr>
            <w:r>
              <w:rPr>
                <w:noProof/>
              </w:rPr>
              <w:drawing>
                <wp:anchor distT="0" distB="0" distL="114300" distR="114300" simplePos="0" relativeHeight="251674624" behindDoc="1" locked="0" layoutInCell="1" allowOverlap="1" wp14:anchorId="4412389E" wp14:editId="4224B2B4">
                  <wp:simplePos x="0" y="0"/>
                  <wp:positionH relativeFrom="column">
                    <wp:posOffset>53340</wp:posOffset>
                  </wp:positionH>
                  <wp:positionV relativeFrom="paragraph">
                    <wp:posOffset>0</wp:posOffset>
                  </wp:positionV>
                  <wp:extent cx="1666875" cy="409575"/>
                  <wp:effectExtent l="0" t="0" r="0" b="6350"/>
                  <wp:wrapTight wrapText="bothSides">
                    <wp:wrapPolygon edited="0">
                      <wp:start x="0" y="0"/>
                      <wp:lineTo x="0" y="20829"/>
                      <wp:lineTo x="21316" y="20829"/>
                      <wp:lineTo x="21316" y="0"/>
                      <wp:lineTo x="0" y="0"/>
                    </wp:wrapPolygon>
                  </wp:wrapTight>
                  <wp:docPr id="4" name="Picture 4" descr="EXCLUSIVE: Wexit Canada officially changes name to Maverick Party - The  Western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LUSIVE: Wexit Canada officially changes name to Maverick Party - The  Western Standard"/>
                          <pic:cNvPicPr>
                            <a:picLocks noChangeAspect="1" noChangeArrowheads="1"/>
                          </pic:cNvPicPr>
                        </pic:nvPicPr>
                        <pic:blipFill rotWithShape="1">
                          <a:blip r:embed="rId12">
                            <a:extLst>
                              <a:ext uri="{28A0092B-C50C-407E-A947-70E740481C1C}">
                                <a14:useLocalDpi xmlns:a14="http://schemas.microsoft.com/office/drawing/2010/main" val="0"/>
                              </a:ext>
                            </a:extLst>
                          </a:blip>
                          <a:srcRect b="26871"/>
                          <a:stretch/>
                        </pic:blipFill>
                        <pic:spPr bwMode="auto">
                          <a:xfrm>
                            <a:off x="0" y="0"/>
                            <a:ext cx="166687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5A88" w:rsidRPr="002E5A88" w14:paraId="2B49D11E" w14:textId="77777777" w:rsidTr="00241912">
        <w:tc>
          <w:tcPr>
            <w:tcW w:w="2593" w:type="dxa"/>
          </w:tcPr>
          <w:p w14:paraId="1869F1B9" w14:textId="3F721486" w:rsidR="00A72625" w:rsidRPr="00B05456" w:rsidRDefault="00A72625"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B05456">
              <w:rPr>
                <w:rFonts w:asciiTheme="minorHAnsi" w:hAnsiTheme="minorHAnsi" w:cstheme="minorHAnsi"/>
                <w:b/>
                <w:bCs/>
                <w:color w:val="auto"/>
                <w:sz w:val="24"/>
                <w:szCs w:val="24"/>
              </w:rPr>
              <w:t>New Democratic Party</w:t>
            </w:r>
          </w:p>
        </w:tc>
        <w:tc>
          <w:tcPr>
            <w:tcW w:w="6426" w:type="dxa"/>
          </w:tcPr>
          <w:p w14:paraId="336B0273" w14:textId="400EEF06" w:rsidR="00A72625" w:rsidRPr="002E5A88" w:rsidRDefault="00A72625"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r w:rsidRPr="002E5A88">
              <w:rPr>
                <w:noProof/>
                <w:color w:val="auto"/>
              </w:rPr>
              <w:drawing>
                <wp:anchor distT="0" distB="0" distL="114300" distR="114300" simplePos="0" relativeHeight="251671552" behindDoc="1" locked="0" layoutInCell="1" allowOverlap="1" wp14:anchorId="3114EEEC" wp14:editId="35F693A9">
                  <wp:simplePos x="0" y="0"/>
                  <wp:positionH relativeFrom="column">
                    <wp:posOffset>53340</wp:posOffset>
                  </wp:positionH>
                  <wp:positionV relativeFrom="paragraph">
                    <wp:posOffset>2540</wp:posOffset>
                  </wp:positionV>
                  <wp:extent cx="3057525" cy="478490"/>
                  <wp:effectExtent l="0" t="0" r="0" b="0"/>
                  <wp:wrapTight wrapText="bothSides">
                    <wp:wrapPolygon edited="0">
                      <wp:start x="0" y="0"/>
                      <wp:lineTo x="0" y="20653"/>
                      <wp:lineTo x="21398" y="20653"/>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478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5A88" w:rsidRPr="002E5A88" w14:paraId="2201FDBE" w14:textId="77777777" w:rsidTr="00241912">
        <w:tc>
          <w:tcPr>
            <w:tcW w:w="2593" w:type="dxa"/>
          </w:tcPr>
          <w:p w14:paraId="115E8661" w14:textId="77777777" w:rsidR="00A72625" w:rsidRDefault="00A72625"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r w:rsidRPr="00B05456">
              <w:rPr>
                <w:rFonts w:asciiTheme="minorHAnsi" w:hAnsiTheme="minorHAnsi" w:cstheme="minorHAnsi"/>
                <w:b/>
                <w:bCs/>
                <w:color w:val="auto"/>
                <w:sz w:val="24"/>
                <w:szCs w:val="24"/>
              </w:rPr>
              <w:t>People’s Party of Canada</w:t>
            </w:r>
          </w:p>
          <w:p w14:paraId="49E82F7C" w14:textId="51C53280" w:rsidR="00181B99" w:rsidRPr="00B05456" w:rsidRDefault="00181B99" w:rsidP="00B05456">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auto"/>
                <w:sz w:val="24"/>
                <w:szCs w:val="24"/>
              </w:rPr>
            </w:pPr>
          </w:p>
        </w:tc>
        <w:tc>
          <w:tcPr>
            <w:tcW w:w="6426" w:type="dxa"/>
          </w:tcPr>
          <w:p w14:paraId="1A0D61DA" w14:textId="20D139DA" w:rsidR="00181B99" w:rsidRDefault="00181B99"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r w:rsidRPr="002E5A88">
              <w:rPr>
                <w:noProof/>
                <w:color w:val="auto"/>
              </w:rPr>
              <w:drawing>
                <wp:anchor distT="0" distB="0" distL="114300" distR="114300" simplePos="0" relativeHeight="251666432" behindDoc="1" locked="0" layoutInCell="1" allowOverlap="1" wp14:anchorId="4AAF80FA" wp14:editId="2C6EC2C9">
                  <wp:simplePos x="0" y="0"/>
                  <wp:positionH relativeFrom="column">
                    <wp:posOffset>55880</wp:posOffset>
                  </wp:positionH>
                  <wp:positionV relativeFrom="paragraph">
                    <wp:posOffset>2540</wp:posOffset>
                  </wp:positionV>
                  <wp:extent cx="1431925" cy="497840"/>
                  <wp:effectExtent l="0" t="0" r="9525" b="4445"/>
                  <wp:wrapTight wrapText="bothSides">
                    <wp:wrapPolygon edited="0">
                      <wp:start x="0" y="0"/>
                      <wp:lineTo x="0" y="20873"/>
                      <wp:lineTo x="21435" y="20873"/>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92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27BBD" w14:textId="4747994F" w:rsidR="00A72625" w:rsidRPr="002E5A88" w:rsidRDefault="00A72625" w:rsidP="00A72625">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auto"/>
                <w:sz w:val="24"/>
                <w:szCs w:val="24"/>
              </w:rPr>
            </w:pPr>
          </w:p>
        </w:tc>
      </w:tr>
    </w:tbl>
    <w:p w14:paraId="7221FD1C" w14:textId="6AAD9577" w:rsidR="00241912" w:rsidRPr="00241912" w:rsidRDefault="00241912" w:rsidP="002E5A88">
      <w:pPr>
        <w:spacing w:line="240" w:lineRule="auto"/>
        <w:rPr>
          <w:rFonts w:asciiTheme="minorHAnsi" w:hAnsiTheme="minorHAnsi" w:cstheme="minorHAnsi"/>
          <w:b/>
          <w:color w:val="auto"/>
          <w:sz w:val="20"/>
          <w:szCs w:val="20"/>
        </w:rPr>
      </w:pPr>
      <w:r>
        <w:rPr>
          <w:rFonts w:asciiTheme="minorHAnsi" w:hAnsiTheme="minorHAnsi" w:cstheme="minorHAnsi"/>
          <w:b/>
          <w:color w:val="auto"/>
          <w:sz w:val="24"/>
          <w:szCs w:val="24"/>
        </w:rPr>
        <w:br/>
      </w:r>
      <w:r w:rsidRPr="00241912">
        <w:rPr>
          <w:rFonts w:asciiTheme="minorHAnsi" w:hAnsiTheme="minorHAnsi" w:cstheme="minorHAnsi"/>
          <w:b/>
          <w:color w:val="auto"/>
          <w:sz w:val="20"/>
          <w:szCs w:val="20"/>
        </w:rPr>
        <w:t>Note: While the Green Party, Maverick Party (Until recently known as the WEXIT party) and the People’s Party of Canada do not currently hold Official Party Status, their existence will likely help shape the political discourse during the next election. As such, they are included, despite not holding Official Party Status.</w:t>
      </w:r>
    </w:p>
    <w:p w14:paraId="29EEB1EA" w14:textId="79D05B4C" w:rsidR="002E5A88" w:rsidRPr="00241912" w:rsidRDefault="00434621" w:rsidP="002E5A88">
      <w:pPr>
        <w:spacing w:line="240" w:lineRule="auto"/>
        <w:rPr>
          <w:rFonts w:ascii="Veteran Typewriter" w:hAnsi="Veteran Typewriter" w:cstheme="minorHAnsi"/>
          <w:bCs/>
          <w:color w:val="auto"/>
          <w:sz w:val="40"/>
          <w:szCs w:val="40"/>
        </w:rPr>
      </w:pPr>
      <w:r>
        <w:rPr>
          <w:noProof/>
        </w:rPr>
        <w:drawing>
          <wp:anchor distT="0" distB="0" distL="114300" distR="114300" simplePos="0" relativeHeight="251678720" behindDoc="1" locked="0" layoutInCell="1" allowOverlap="1" wp14:anchorId="18CC7569" wp14:editId="4D213DFE">
            <wp:simplePos x="0" y="0"/>
            <wp:positionH relativeFrom="column">
              <wp:posOffset>-180975</wp:posOffset>
            </wp:positionH>
            <wp:positionV relativeFrom="paragraph">
              <wp:posOffset>2533813</wp:posOffset>
            </wp:positionV>
            <wp:extent cx="1420446" cy="1933575"/>
            <wp:effectExtent l="0" t="0" r="8890" b="0"/>
            <wp:wrapTight wrapText="bothSides">
              <wp:wrapPolygon edited="0">
                <wp:start x="4927" y="0"/>
                <wp:lineTo x="4347" y="638"/>
                <wp:lineTo x="3478" y="2979"/>
                <wp:lineTo x="0" y="6171"/>
                <wp:lineTo x="0" y="8725"/>
                <wp:lineTo x="3478" y="10215"/>
                <wp:lineTo x="3767" y="17025"/>
                <wp:lineTo x="4637" y="21281"/>
                <wp:lineTo x="20286" y="21281"/>
                <wp:lineTo x="20866" y="21281"/>
                <wp:lineTo x="21445" y="20855"/>
                <wp:lineTo x="21445" y="4043"/>
                <wp:lineTo x="20286" y="851"/>
                <wp:lineTo x="19707" y="0"/>
                <wp:lineTo x="4927" y="0"/>
              </wp:wrapPolygon>
            </wp:wrapTight>
            <wp:docPr id="14" name="Picture 14" descr="Argument, Man, Angry, Silhouette, Confro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gument, Man, Angry, Silhouette, Confrontation"/>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0446"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220F001" wp14:editId="494B701D">
            <wp:simplePos x="0" y="0"/>
            <wp:positionH relativeFrom="column">
              <wp:posOffset>4829175</wp:posOffset>
            </wp:positionH>
            <wp:positionV relativeFrom="paragraph">
              <wp:posOffset>2537460</wp:posOffset>
            </wp:positionV>
            <wp:extent cx="1333500" cy="1932305"/>
            <wp:effectExtent l="0" t="0" r="0" b="0"/>
            <wp:wrapTight wrapText="bothSides">
              <wp:wrapPolygon edited="0">
                <wp:start x="1543" y="0"/>
                <wp:lineTo x="926" y="1065"/>
                <wp:lineTo x="0" y="4046"/>
                <wp:lineTo x="0" y="21082"/>
                <wp:lineTo x="309" y="21295"/>
                <wp:lineTo x="1234" y="21295"/>
                <wp:lineTo x="16971" y="21295"/>
                <wp:lineTo x="17897" y="10221"/>
                <wp:lineTo x="21291" y="8518"/>
                <wp:lineTo x="21291" y="5111"/>
                <wp:lineTo x="18206" y="3194"/>
                <wp:lineTo x="17280" y="1065"/>
                <wp:lineTo x="16354" y="0"/>
                <wp:lineTo x="1543" y="0"/>
              </wp:wrapPolygon>
            </wp:wrapTight>
            <wp:docPr id="16" name="Picture 16" descr="Argument, Man, Angry, Silhouette, Confro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gument, Man, Angry, Silhouette, Confrontation"/>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33350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A396F1B" wp14:editId="2876451D">
            <wp:simplePos x="0" y="0"/>
            <wp:positionH relativeFrom="column">
              <wp:posOffset>1638300</wp:posOffset>
            </wp:positionH>
            <wp:positionV relativeFrom="paragraph">
              <wp:posOffset>1965960</wp:posOffset>
            </wp:positionV>
            <wp:extent cx="2857500" cy="2416810"/>
            <wp:effectExtent l="0" t="0" r="0" b="2540"/>
            <wp:wrapTight wrapText="bothSides">
              <wp:wrapPolygon edited="0">
                <wp:start x="10224" y="0"/>
                <wp:lineTo x="7200" y="2724"/>
                <wp:lineTo x="3312" y="4256"/>
                <wp:lineTo x="2016" y="4937"/>
                <wp:lineTo x="1872" y="5618"/>
                <wp:lineTo x="0" y="8172"/>
                <wp:lineTo x="720" y="10896"/>
                <wp:lineTo x="0" y="12088"/>
                <wp:lineTo x="0" y="13621"/>
                <wp:lineTo x="432" y="16345"/>
                <wp:lineTo x="720" y="16855"/>
                <wp:lineTo x="10368" y="19069"/>
                <wp:lineTo x="12240" y="19069"/>
                <wp:lineTo x="13104" y="21452"/>
                <wp:lineTo x="14112" y="21452"/>
                <wp:lineTo x="14256" y="21452"/>
                <wp:lineTo x="16416" y="19239"/>
                <wp:lineTo x="18864" y="18728"/>
                <wp:lineTo x="20736" y="17196"/>
                <wp:lineTo x="20304" y="16345"/>
                <wp:lineTo x="21456" y="14812"/>
                <wp:lineTo x="21456" y="14131"/>
                <wp:lineTo x="21312" y="13450"/>
                <wp:lineTo x="19008" y="12088"/>
                <wp:lineTo x="16560" y="10896"/>
                <wp:lineTo x="15264" y="8172"/>
                <wp:lineTo x="15408" y="7491"/>
                <wp:lineTo x="14256" y="6300"/>
                <wp:lineTo x="12240" y="5448"/>
                <wp:lineTo x="11520" y="2724"/>
                <wp:lineTo x="11664" y="0"/>
                <wp:lineTo x="10224" y="0"/>
              </wp:wrapPolygon>
            </wp:wrapTight>
            <wp:docPr id="12" name="Picture 12" descr="Canada, Flag, Map, Country, National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ada, Flag, Map, Country, Nationality,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456">
        <w:rPr>
          <w:rFonts w:asciiTheme="minorHAnsi" w:hAnsiTheme="minorHAnsi" w:cstheme="minorHAnsi"/>
          <w:b/>
          <w:color w:val="auto"/>
          <w:sz w:val="24"/>
          <w:szCs w:val="24"/>
        </w:rPr>
        <w:br/>
      </w:r>
      <w:r w:rsidR="00241912">
        <w:rPr>
          <w:rFonts w:ascii="Veteran Typewriter" w:hAnsi="Veteran Typewriter" w:cstheme="minorHAnsi"/>
          <w:bCs/>
          <w:color w:val="auto"/>
          <w:sz w:val="40"/>
          <w:szCs w:val="40"/>
        </w:rPr>
        <w:t xml:space="preserve">Political Issues in Canada </w:t>
      </w:r>
      <w:r w:rsidR="00241912">
        <w:rPr>
          <w:rFonts w:ascii="Veteran Typewriter" w:hAnsi="Veteran Typewriter" w:cstheme="minorHAnsi"/>
          <w:bCs/>
          <w:color w:val="auto"/>
          <w:sz w:val="40"/>
          <w:szCs w:val="40"/>
        </w:rPr>
        <w:br/>
      </w:r>
    </w:p>
    <w:tbl>
      <w:tblPr>
        <w:tblStyle w:val="TableGrid"/>
        <w:tblW w:w="9992" w:type="dxa"/>
        <w:tblLayout w:type="fixed"/>
        <w:tblLook w:val="04A0" w:firstRow="1" w:lastRow="0" w:firstColumn="1" w:lastColumn="0" w:noHBand="0" w:noVBand="1"/>
      </w:tblPr>
      <w:tblGrid>
        <w:gridCol w:w="2497"/>
        <w:gridCol w:w="2497"/>
        <w:gridCol w:w="2499"/>
        <w:gridCol w:w="2499"/>
      </w:tblGrid>
      <w:tr w:rsidR="00AF5436" w14:paraId="450276C8" w14:textId="5BA94CEB" w:rsidTr="00AF5436">
        <w:trPr>
          <w:trHeight w:val="530"/>
        </w:trPr>
        <w:tc>
          <w:tcPr>
            <w:tcW w:w="2497" w:type="dxa"/>
          </w:tcPr>
          <w:p w14:paraId="180E22C9" w14:textId="44ABD41E" w:rsidR="00AF5436" w:rsidRPr="00434621" w:rsidRDefault="00AF5436" w:rsidP="002E5A8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The Economy</w:t>
            </w:r>
            <w:r w:rsidR="00D0795B" w:rsidRPr="00434621">
              <w:rPr>
                <w:rFonts w:asciiTheme="minorHAnsi" w:hAnsiTheme="minorHAnsi" w:cstheme="minorHAnsi"/>
                <w:bCs/>
                <w:color w:val="auto"/>
                <w:sz w:val="24"/>
                <w:szCs w:val="24"/>
              </w:rPr>
              <w:t xml:space="preserve">: </w:t>
            </w:r>
            <w:r w:rsidRPr="00434621">
              <w:rPr>
                <w:rFonts w:asciiTheme="minorHAnsi" w:hAnsiTheme="minorHAnsi" w:cstheme="minorHAnsi"/>
                <w:bCs/>
                <w:color w:val="auto"/>
                <w:sz w:val="24"/>
                <w:szCs w:val="24"/>
              </w:rPr>
              <w:t>Taxes Government Spending</w:t>
            </w:r>
          </w:p>
        </w:tc>
        <w:tc>
          <w:tcPr>
            <w:tcW w:w="2497" w:type="dxa"/>
          </w:tcPr>
          <w:p w14:paraId="71593110" w14:textId="1698E85E" w:rsidR="00AF5436" w:rsidRPr="00434621" w:rsidRDefault="00AF5436" w:rsidP="002E5A8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Health </w:t>
            </w:r>
            <w:r w:rsidR="00D0795B" w:rsidRPr="00434621">
              <w:rPr>
                <w:rFonts w:asciiTheme="minorHAnsi" w:hAnsiTheme="minorHAnsi" w:cstheme="minorHAnsi"/>
                <w:bCs/>
                <w:color w:val="auto"/>
                <w:sz w:val="24"/>
                <w:szCs w:val="24"/>
              </w:rPr>
              <w:t>&amp;</w:t>
            </w:r>
            <w:r w:rsidRPr="00434621">
              <w:rPr>
                <w:rFonts w:asciiTheme="minorHAnsi" w:hAnsiTheme="minorHAnsi" w:cstheme="minorHAnsi"/>
                <w:bCs/>
                <w:color w:val="auto"/>
                <w:sz w:val="24"/>
                <w:szCs w:val="24"/>
              </w:rPr>
              <w:t xml:space="preserve"> Pharmacare</w:t>
            </w:r>
          </w:p>
        </w:tc>
        <w:tc>
          <w:tcPr>
            <w:tcW w:w="2499" w:type="dxa"/>
          </w:tcPr>
          <w:p w14:paraId="05BC2DEC" w14:textId="3C58211F" w:rsidR="00AF5436" w:rsidRPr="00434621" w:rsidRDefault="00AF5436" w:rsidP="002E5A8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Environment </w:t>
            </w:r>
            <w:r w:rsidR="00D0795B" w:rsidRPr="00434621">
              <w:rPr>
                <w:rFonts w:asciiTheme="minorHAnsi" w:hAnsiTheme="minorHAnsi" w:cstheme="minorHAnsi"/>
                <w:bCs/>
                <w:color w:val="auto"/>
                <w:sz w:val="24"/>
                <w:szCs w:val="24"/>
              </w:rPr>
              <w:t>&amp;</w:t>
            </w:r>
            <w:r w:rsidRPr="00434621">
              <w:rPr>
                <w:rFonts w:asciiTheme="minorHAnsi" w:hAnsiTheme="minorHAnsi" w:cstheme="minorHAnsi"/>
                <w:bCs/>
                <w:color w:val="auto"/>
                <w:sz w:val="24"/>
                <w:szCs w:val="24"/>
              </w:rPr>
              <w:t xml:space="preserve"> Climate Change</w:t>
            </w:r>
          </w:p>
        </w:tc>
        <w:tc>
          <w:tcPr>
            <w:tcW w:w="2499" w:type="dxa"/>
          </w:tcPr>
          <w:p w14:paraId="08F8BF0C" w14:textId="2551FBA3" w:rsidR="00AF5436" w:rsidRPr="00434621" w:rsidRDefault="00AF5436" w:rsidP="002E5A8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Childcare </w:t>
            </w:r>
            <w:r w:rsidR="00D0795B" w:rsidRPr="00434621">
              <w:rPr>
                <w:rFonts w:asciiTheme="minorHAnsi" w:hAnsiTheme="minorHAnsi" w:cstheme="minorHAnsi"/>
                <w:bCs/>
                <w:color w:val="auto"/>
                <w:sz w:val="24"/>
                <w:szCs w:val="24"/>
              </w:rPr>
              <w:t>&amp;</w:t>
            </w:r>
            <w:r w:rsidRPr="00434621">
              <w:rPr>
                <w:rFonts w:asciiTheme="minorHAnsi" w:hAnsiTheme="minorHAnsi" w:cstheme="minorHAnsi"/>
                <w:bCs/>
                <w:color w:val="auto"/>
                <w:sz w:val="24"/>
                <w:szCs w:val="24"/>
              </w:rPr>
              <w:t xml:space="preserve"> </w:t>
            </w:r>
            <w:r w:rsidR="00D0795B" w:rsidRPr="00434621">
              <w:rPr>
                <w:rFonts w:asciiTheme="minorHAnsi" w:hAnsiTheme="minorHAnsi" w:cstheme="minorHAnsi"/>
                <w:bCs/>
                <w:color w:val="auto"/>
                <w:sz w:val="24"/>
                <w:szCs w:val="24"/>
              </w:rPr>
              <w:t>Education</w:t>
            </w:r>
          </w:p>
        </w:tc>
      </w:tr>
      <w:tr w:rsidR="00AF5436" w14:paraId="7E86FC07" w14:textId="49C5E382" w:rsidTr="00AF5436">
        <w:trPr>
          <w:trHeight w:val="341"/>
        </w:trPr>
        <w:tc>
          <w:tcPr>
            <w:tcW w:w="2497" w:type="dxa"/>
          </w:tcPr>
          <w:p w14:paraId="4AC518AD" w14:textId="3F63F77C" w:rsidR="00AF5436" w:rsidRPr="00434621" w:rsidRDefault="00AF5436"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Indigenous Affairs </w:t>
            </w:r>
          </w:p>
        </w:tc>
        <w:tc>
          <w:tcPr>
            <w:tcW w:w="2497" w:type="dxa"/>
          </w:tcPr>
          <w:p w14:paraId="06508223" w14:textId="1CFC6D8F" w:rsidR="00AF5436"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Gun Control</w:t>
            </w:r>
          </w:p>
        </w:tc>
        <w:tc>
          <w:tcPr>
            <w:tcW w:w="2499" w:type="dxa"/>
          </w:tcPr>
          <w:p w14:paraId="599D31A9" w14:textId="16F66AE6" w:rsidR="00AF5436"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COVID-19</w:t>
            </w:r>
          </w:p>
        </w:tc>
        <w:tc>
          <w:tcPr>
            <w:tcW w:w="2499" w:type="dxa"/>
          </w:tcPr>
          <w:p w14:paraId="47B5DC40" w14:textId="79887A2E" w:rsidR="00AF5436" w:rsidRPr="00434621" w:rsidRDefault="00AF5436"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Veterans</w:t>
            </w:r>
          </w:p>
        </w:tc>
      </w:tr>
      <w:tr w:rsidR="00241912" w14:paraId="1F5809A0" w14:textId="77777777" w:rsidTr="00AF5436">
        <w:trPr>
          <w:trHeight w:val="341"/>
        </w:trPr>
        <w:tc>
          <w:tcPr>
            <w:tcW w:w="2497" w:type="dxa"/>
          </w:tcPr>
          <w:p w14:paraId="4308CC28" w14:textId="0F541C68" w:rsidR="00241912"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Gas </w:t>
            </w:r>
            <w:r w:rsidR="00241912" w:rsidRPr="00434621">
              <w:rPr>
                <w:rFonts w:asciiTheme="minorHAnsi" w:hAnsiTheme="minorHAnsi" w:cstheme="minorHAnsi"/>
                <w:bCs/>
                <w:color w:val="auto"/>
                <w:sz w:val="24"/>
                <w:szCs w:val="24"/>
              </w:rPr>
              <w:t>Pipelines</w:t>
            </w:r>
            <w:r w:rsidR="00434621" w:rsidRPr="00434621">
              <w:rPr>
                <w:sz w:val="24"/>
                <w:szCs w:val="24"/>
              </w:rPr>
              <w:t xml:space="preserve"> </w:t>
            </w:r>
          </w:p>
        </w:tc>
        <w:tc>
          <w:tcPr>
            <w:tcW w:w="2497" w:type="dxa"/>
          </w:tcPr>
          <w:p w14:paraId="438CE89B" w14:textId="22C048F3" w:rsidR="00241912"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National Defence</w:t>
            </w:r>
          </w:p>
        </w:tc>
        <w:tc>
          <w:tcPr>
            <w:tcW w:w="2499" w:type="dxa"/>
          </w:tcPr>
          <w:p w14:paraId="0FC4667E" w14:textId="5313FD9D" w:rsidR="00241912"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Equality &amp; Diversity</w:t>
            </w:r>
          </w:p>
        </w:tc>
        <w:tc>
          <w:tcPr>
            <w:tcW w:w="2499" w:type="dxa"/>
          </w:tcPr>
          <w:p w14:paraId="7C9C9DA0" w14:textId="467EAD25" w:rsidR="00241912"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International Trade</w:t>
            </w:r>
          </w:p>
        </w:tc>
      </w:tr>
      <w:tr w:rsidR="00D0795B" w14:paraId="4B1EAC9E" w14:textId="77777777" w:rsidTr="00AF5436">
        <w:trPr>
          <w:trHeight w:val="341"/>
        </w:trPr>
        <w:tc>
          <w:tcPr>
            <w:tcW w:w="2497" w:type="dxa"/>
          </w:tcPr>
          <w:p w14:paraId="159AC7A3" w14:textId="60F610D0" w:rsidR="00D0795B"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Electoral Reform</w:t>
            </w:r>
          </w:p>
        </w:tc>
        <w:tc>
          <w:tcPr>
            <w:tcW w:w="2497" w:type="dxa"/>
          </w:tcPr>
          <w:p w14:paraId="6DE9653F" w14:textId="1945E93C" w:rsidR="00D0795B"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Human Rights</w:t>
            </w:r>
          </w:p>
        </w:tc>
        <w:tc>
          <w:tcPr>
            <w:tcW w:w="2499" w:type="dxa"/>
          </w:tcPr>
          <w:p w14:paraId="2DDE0219" w14:textId="5E93A455" w:rsidR="00D0795B"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 xml:space="preserve">Affordability </w:t>
            </w:r>
          </w:p>
        </w:tc>
        <w:tc>
          <w:tcPr>
            <w:tcW w:w="2499" w:type="dxa"/>
          </w:tcPr>
          <w:p w14:paraId="39033540" w14:textId="2525D7D6" w:rsidR="00D0795B" w:rsidRPr="00434621" w:rsidRDefault="00D0795B" w:rsidP="004F4B35">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Cs/>
                <w:color w:val="auto"/>
                <w:sz w:val="24"/>
                <w:szCs w:val="24"/>
              </w:rPr>
            </w:pPr>
            <w:r w:rsidRPr="00434621">
              <w:rPr>
                <w:rFonts w:asciiTheme="minorHAnsi" w:hAnsiTheme="minorHAnsi" w:cstheme="minorHAnsi"/>
                <w:bCs/>
                <w:color w:val="auto"/>
                <w:sz w:val="24"/>
                <w:szCs w:val="24"/>
              </w:rPr>
              <w:t>Seniors &amp; Pensions</w:t>
            </w:r>
          </w:p>
        </w:tc>
      </w:tr>
    </w:tbl>
    <w:p w14:paraId="3349BA48" w14:textId="3E3AA1EB" w:rsidR="00434621" w:rsidRDefault="00434621" w:rsidP="00AF5436">
      <w:pPr>
        <w:rPr>
          <w:rFonts w:asciiTheme="minorHAnsi" w:hAnsiTheme="minorHAnsi" w:cstheme="minorHAnsi"/>
          <w:color w:val="auto"/>
        </w:rPr>
      </w:pPr>
    </w:p>
    <w:p w14:paraId="6EBD22F8" w14:textId="15028B07" w:rsidR="00434621" w:rsidRDefault="00434621" w:rsidP="00AF5436">
      <w:pPr>
        <w:rPr>
          <w:rFonts w:asciiTheme="minorHAnsi" w:hAnsiTheme="minorHAnsi" w:cstheme="minorHAnsi"/>
          <w:color w:val="auto"/>
        </w:rPr>
      </w:pPr>
    </w:p>
    <w:p w14:paraId="5F91DBAA" w14:textId="77777777" w:rsidR="00434621" w:rsidRDefault="00434621" w:rsidP="00AF5436">
      <w:pPr>
        <w:rPr>
          <w:rFonts w:asciiTheme="minorHAnsi" w:hAnsiTheme="minorHAnsi" w:cstheme="minorHAnsi"/>
          <w:color w:val="auto"/>
        </w:rPr>
      </w:pPr>
    </w:p>
    <w:p w14:paraId="4872D847" w14:textId="6ADF6345" w:rsidR="00434621" w:rsidRDefault="00434621" w:rsidP="00AF5436">
      <w:pPr>
        <w:rPr>
          <w:rFonts w:asciiTheme="minorHAnsi" w:hAnsiTheme="minorHAnsi" w:cstheme="minorHAnsi"/>
          <w:color w:val="auto"/>
        </w:rPr>
      </w:pPr>
    </w:p>
    <w:p w14:paraId="408EF42A" w14:textId="17530CF7" w:rsidR="00434621" w:rsidRDefault="00434621" w:rsidP="00AF5436">
      <w:pPr>
        <w:rPr>
          <w:rFonts w:asciiTheme="minorHAnsi" w:hAnsiTheme="minorHAnsi" w:cstheme="minorHAnsi"/>
          <w:color w:val="auto"/>
        </w:rPr>
      </w:pPr>
    </w:p>
    <w:p w14:paraId="0F910DFF" w14:textId="77777777" w:rsidR="00434621" w:rsidRDefault="00434621" w:rsidP="00AF5436">
      <w:pPr>
        <w:rPr>
          <w:rFonts w:asciiTheme="minorHAnsi" w:hAnsiTheme="minorHAnsi" w:cstheme="minorHAnsi"/>
          <w:color w:val="auto"/>
        </w:rPr>
      </w:pPr>
    </w:p>
    <w:p w14:paraId="10E77D42" w14:textId="77777777" w:rsidR="00434621" w:rsidRDefault="00434621" w:rsidP="00AF5436">
      <w:pPr>
        <w:rPr>
          <w:rFonts w:asciiTheme="minorHAnsi" w:hAnsiTheme="minorHAnsi" w:cstheme="minorHAnsi"/>
          <w:color w:val="auto"/>
        </w:rPr>
      </w:pPr>
    </w:p>
    <w:p w14:paraId="3D7F2B89" w14:textId="77777777" w:rsidR="00434621" w:rsidRDefault="00434621" w:rsidP="00AF5436">
      <w:pPr>
        <w:rPr>
          <w:rFonts w:asciiTheme="minorHAnsi" w:hAnsiTheme="minorHAnsi" w:cstheme="minorHAnsi"/>
          <w:color w:val="auto"/>
        </w:rPr>
      </w:pPr>
    </w:p>
    <w:p w14:paraId="2BE8EAD8" w14:textId="77777777" w:rsidR="00434621" w:rsidRDefault="00434621" w:rsidP="00AF5436">
      <w:pPr>
        <w:rPr>
          <w:rFonts w:asciiTheme="minorHAnsi" w:hAnsiTheme="minorHAnsi" w:cstheme="minorHAnsi"/>
          <w:color w:val="auto"/>
        </w:rPr>
      </w:pPr>
    </w:p>
    <w:p w14:paraId="34134A69" w14:textId="77777777" w:rsidR="00434621" w:rsidRDefault="00434621" w:rsidP="00AF5436">
      <w:pPr>
        <w:rPr>
          <w:rFonts w:asciiTheme="minorHAnsi" w:hAnsiTheme="minorHAnsi" w:cstheme="minorHAnsi"/>
          <w:color w:val="auto"/>
        </w:rPr>
      </w:pPr>
    </w:p>
    <w:p w14:paraId="05803E01" w14:textId="28D2812C" w:rsidR="00434621" w:rsidRDefault="00434621" w:rsidP="00AF5436">
      <w:pPr>
        <w:rPr>
          <w:rFonts w:asciiTheme="minorHAnsi" w:hAnsiTheme="minorHAnsi" w:cstheme="minorHAnsi"/>
          <w:color w:val="auto"/>
        </w:rPr>
      </w:pPr>
    </w:p>
    <w:p w14:paraId="2EB24216" w14:textId="079E1C50" w:rsidR="00434621" w:rsidRDefault="00434621" w:rsidP="00AF5436">
      <w:pPr>
        <w:rPr>
          <w:rFonts w:asciiTheme="minorHAnsi" w:hAnsiTheme="minorHAnsi" w:cstheme="minorHAnsi"/>
          <w:color w:val="auto"/>
        </w:rPr>
      </w:pPr>
    </w:p>
    <w:p w14:paraId="57B0E621" w14:textId="77777777" w:rsidR="00434621" w:rsidRDefault="00434621" w:rsidP="00AF5436">
      <w:pPr>
        <w:rPr>
          <w:rFonts w:asciiTheme="minorHAnsi" w:hAnsiTheme="minorHAnsi" w:cstheme="minorHAnsi"/>
          <w:color w:val="auto"/>
        </w:rPr>
      </w:pPr>
    </w:p>
    <w:p w14:paraId="593D61BB" w14:textId="631A5D75" w:rsidR="00FD4548" w:rsidRPr="00434621" w:rsidRDefault="00421BEE" w:rsidP="00AF5436">
      <w:pPr>
        <w:rPr>
          <w:rFonts w:ascii="Veteran Typewriter" w:hAnsi="Veteran Typewriter" w:cstheme="minorHAnsi"/>
          <w:color w:val="auto"/>
          <w:sz w:val="40"/>
          <w:szCs w:val="40"/>
        </w:rPr>
      </w:pPr>
      <w:r w:rsidRPr="002E5A88">
        <w:rPr>
          <w:rFonts w:asciiTheme="minorHAnsi" w:hAnsiTheme="minorHAnsi" w:cstheme="minorHAnsi"/>
          <w:color w:val="auto"/>
        </w:rPr>
        <w:lastRenderedPageBreak/>
        <w:br/>
      </w:r>
      <w:r w:rsidR="00FD4548" w:rsidRPr="00434621">
        <w:rPr>
          <w:rFonts w:ascii="Veteran Typewriter" w:hAnsi="Veteran Typewriter" w:cstheme="minorHAnsi"/>
          <w:color w:val="auto"/>
          <w:sz w:val="40"/>
          <w:szCs w:val="40"/>
        </w:rPr>
        <w:t>Advice:</w:t>
      </w:r>
    </w:p>
    <w:p w14:paraId="22DB271D" w14:textId="72F91F70" w:rsidR="00FD4548" w:rsidRPr="002E5A88" w:rsidRDefault="00D0795B" w:rsidP="00FD4548">
      <w:pPr>
        <w:pStyle w:val="ListParagraph"/>
        <w:numPr>
          <w:ilvl w:val="0"/>
          <w:numId w:val="11"/>
        </w:numPr>
        <w:rPr>
          <w:rFonts w:asciiTheme="minorHAnsi" w:hAnsiTheme="minorHAnsi" w:cstheme="minorHAnsi"/>
          <w:color w:val="auto"/>
          <w:sz w:val="24"/>
          <w:szCs w:val="24"/>
        </w:rPr>
      </w:pPr>
      <w:r>
        <w:rPr>
          <w:rFonts w:asciiTheme="minorHAnsi" w:hAnsiTheme="minorHAnsi" w:cstheme="minorHAnsi"/>
          <w:color w:val="auto"/>
        </w:rPr>
        <w:t>In some cases, official websites of the Party might not have the information needed. Students might need to research news articles to find quotations or positions.</w:t>
      </w:r>
    </w:p>
    <w:p w14:paraId="4C7857C1" w14:textId="67EE6969" w:rsidR="00FD4548" w:rsidRDefault="00D0795B"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While students may disagree with the position of the political party, they must still create the poster in a way that is consistent with the Party’s stance.</w:t>
      </w:r>
    </w:p>
    <w:p w14:paraId="404ECD7E" w14:textId="55B70724" w:rsidR="00D0795B" w:rsidRDefault="00D0795B"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If a student is uncomfortable with the subject matter of their issue, they are encouraged to contact their teacher.</w:t>
      </w:r>
    </w:p>
    <w:p w14:paraId="6999D5E7" w14:textId="33957E5D" w:rsidR="00D0795B" w:rsidRPr="002E5A88" w:rsidRDefault="00D0795B"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Students are encouraged to be creative. Websites such as Canva</w:t>
      </w:r>
      <w:r>
        <w:rPr>
          <w:color w:val="4D5156"/>
          <w:sz w:val="21"/>
          <w:szCs w:val="21"/>
          <w:shd w:val="clear" w:color="auto" w:fill="FFFFFF"/>
        </w:rPr>
        <w:t>™</w:t>
      </w:r>
      <w:r>
        <w:rPr>
          <w:rFonts w:asciiTheme="minorHAnsi" w:hAnsiTheme="minorHAnsi" w:cstheme="minorHAnsi"/>
          <w:color w:val="auto"/>
        </w:rPr>
        <w:t>, or software such as PowerPoint</w:t>
      </w:r>
      <w:r>
        <w:rPr>
          <w:color w:val="4D5156"/>
          <w:sz w:val="21"/>
          <w:szCs w:val="21"/>
          <w:shd w:val="clear" w:color="auto" w:fill="FFFFFF"/>
        </w:rPr>
        <w:t>™</w:t>
      </w:r>
      <w:r>
        <w:rPr>
          <w:rFonts w:asciiTheme="minorHAnsi" w:hAnsiTheme="minorHAnsi" w:cstheme="minorHAnsi"/>
          <w:color w:val="auto"/>
        </w:rPr>
        <w:t>, Publisher</w:t>
      </w:r>
      <w:r>
        <w:rPr>
          <w:color w:val="4D5156"/>
          <w:sz w:val="21"/>
          <w:szCs w:val="21"/>
          <w:shd w:val="clear" w:color="auto" w:fill="FFFFFF"/>
        </w:rPr>
        <w:t>™</w:t>
      </w:r>
      <w:r>
        <w:rPr>
          <w:rFonts w:asciiTheme="minorHAnsi" w:hAnsiTheme="minorHAnsi" w:cstheme="minorHAnsi"/>
          <w:color w:val="auto"/>
        </w:rPr>
        <w:t xml:space="preserve"> or Photoshop</w:t>
      </w:r>
      <w:r>
        <w:rPr>
          <w:color w:val="4D5156"/>
          <w:sz w:val="21"/>
          <w:szCs w:val="21"/>
          <w:shd w:val="clear" w:color="auto" w:fill="FFFFFF"/>
        </w:rPr>
        <w:t>™</w:t>
      </w:r>
      <w:r>
        <w:rPr>
          <w:rFonts w:asciiTheme="minorHAnsi" w:hAnsiTheme="minorHAnsi" w:cstheme="minorHAnsi"/>
          <w:color w:val="auto"/>
        </w:rPr>
        <w:t xml:space="preserve"> are all well suited for this assignment.</w:t>
      </w:r>
    </w:p>
    <w:p w14:paraId="3FCB673F" w14:textId="16CAB197" w:rsidR="00FD4548" w:rsidRDefault="00FD4548" w:rsidP="00FD4548">
      <w:pPr>
        <w:pStyle w:val="ListParagraph"/>
        <w:numPr>
          <w:ilvl w:val="0"/>
          <w:numId w:val="11"/>
        </w:numPr>
        <w:rPr>
          <w:rFonts w:asciiTheme="minorHAnsi" w:hAnsiTheme="minorHAnsi" w:cstheme="minorHAnsi"/>
          <w:color w:val="auto"/>
        </w:rPr>
      </w:pPr>
      <w:r w:rsidRPr="002E5A88">
        <w:rPr>
          <w:rFonts w:asciiTheme="minorHAnsi" w:hAnsiTheme="minorHAnsi" w:cstheme="minorHAnsi"/>
          <w:color w:val="auto"/>
        </w:rPr>
        <w:t xml:space="preserve">Bibliographies must follow the </w:t>
      </w:r>
      <w:r w:rsidRPr="00D0795B">
        <w:rPr>
          <w:rFonts w:asciiTheme="minorHAnsi" w:hAnsiTheme="minorHAnsi" w:cstheme="minorHAnsi"/>
          <w:b/>
          <w:bCs/>
          <w:color w:val="auto"/>
        </w:rPr>
        <w:t>Chicago School of Citation</w:t>
      </w:r>
      <w:r w:rsidR="00C46C15">
        <w:rPr>
          <w:rFonts w:asciiTheme="minorHAnsi" w:hAnsiTheme="minorHAnsi" w:cstheme="minorHAnsi"/>
          <w:b/>
          <w:bCs/>
          <w:color w:val="auto"/>
        </w:rPr>
        <w:t>, or MLA, or APA</w:t>
      </w:r>
      <w:r w:rsidRPr="002E5A88">
        <w:rPr>
          <w:rFonts w:asciiTheme="minorHAnsi" w:hAnsiTheme="minorHAnsi" w:cstheme="minorHAnsi"/>
          <w:color w:val="auto"/>
        </w:rPr>
        <w:t xml:space="preserve">. </w:t>
      </w:r>
      <w:r w:rsidR="00D0795B">
        <w:rPr>
          <w:rFonts w:asciiTheme="minorHAnsi" w:hAnsiTheme="minorHAnsi" w:cstheme="minorHAnsi"/>
          <w:color w:val="auto"/>
        </w:rPr>
        <w:t>Students will be presented with a lesson and reference guide to proper citation. Footnotes are not required for this assignment.</w:t>
      </w:r>
    </w:p>
    <w:p w14:paraId="055AC5A5" w14:textId="010325D3" w:rsidR="00D3771E" w:rsidRPr="002E5A88" w:rsidRDefault="00D3771E"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Students are encouraged to examine the Political posters and advertisements from our current political parties for inspiration but need to make certain that their work is of their own design.</w:t>
      </w:r>
    </w:p>
    <w:p w14:paraId="1799D6FB" w14:textId="70CECBD1" w:rsidR="00FD4548" w:rsidRDefault="00FD4548"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 xml:space="preserve">Any promises or declarations must be consistent with the responsibilities </w:t>
      </w:r>
      <w:r w:rsidR="00D0795B">
        <w:rPr>
          <w:rFonts w:asciiTheme="minorHAnsi" w:hAnsiTheme="minorHAnsi" w:cstheme="minorHAnsi"/>
          <w:color w:val="auto"/>
        </w:rPr>
        <w:t>&amp;</w:t>
      </w:r>
      <w:r>
        <w:rPr>
          <w:rFonts w:asciiTheme="minorHAnsi" w:hAnsiTheme="minorHAnsi" w:cstheme="minorHAnsi"/>
          <w:color w:val="auto"/>
        </w:rPr>
        <w:t xml:space="preserve"> jurisdiction</w:t>
      </w:r>
      <w:r w:rsidR="00B05456">
        <w:rPr>
          <w:rFonts w:asciiTheme="minorHAnsi" w:hAnsiTheme="minorHAnsi" w:cstheme="minorHAnsi"/>
          <w:color w:val="auto"/>
        </w:rPr>
        <w:t>s</w:t>
      </w:r>
      <w:r>
        <w:rPr>
          <w:rFonts w:asciiTheme="minorHAnsi" w:hAnsiTheme="minorHAnsi" w:cstheme="minorHAnsi"/>
          <w:color w:val="auto"/>
        </w:rPr>
        <w:t xml:space="preserve"> of the Canadian Federal Government, as </w:t>
      </w:r>
      <w:r w:rsidR="00B05456">
        <w:rPr>
          <w:rFonts w:asciiTheme="minorHAnsi" w:hAnsiTheme="minorHAnsi" w:cstheme="minorHAnsi"/>
          <w:color w:val="auto"/>
        </w:rPr>
        <w:t>taught</w:t>
      </w:r>
      <w:r>
        <w:rPr>
          <w:rFonts w:asciiTheme="minorHAnsi" w:hAnsiTheme="minorHAnsi" w:cstheme="minorHAnsi"/>
          <w:color w:val="auto"/>
        </w:rPr>
        <w:t xml:space="preserve"> in the Government Structure unit.</w:t>
      </w:r>
    </w:p>
    <w:p w14:paraId="486E0BA9" w14:textId="422B9A39" w:rsidR="00D3771E" w:rsidRDefault="00D3771E" w:rsidP="00FD4548">
      <w:pPr>
        <w:pStyle w:val="ListParagraph"/>
        <w:numPr>
          <w:ilvl w:val="0"/>
          <w:numId w:val="11"/>
        </w:numPr>
        <w:rPr>
          <w:rFonts w:asciiTheme="minorHAnsi" w:hAnsiTheme="minorHAnsi" w:cstheme="minorHAnsi"/>
          <w:color w:val="auto"/>
        </w:rPr>
      </w:pPr>
      <w:r>
        <w:rPr>
          <w:rFonts w:asciiTheme="minorHAnsi" w:hAnsiTheme="minorHAnsi" w:cstheme="minorHAnsi"/>
          <w:color w:val="auto"/>
        </w:rPr>
        <w:t>On the poster, students must provide a solution or action to the issue that is aligned with the Party’s position. Students might need to be creative if a solution has not been proposed yet in the real world.</w:t>
      </w:r>
    </w:p>
    <w:p w14:paraId="75DE9099" w14:textId="77777777" w:rsidR="00D0795B" w:rsidRPr="002E5A88" w:rsidRDefault="00D0795B" w:rsidP="00D0795B">
      <w:pPr>
        <w:pStyle w:val="ListParagraph"/>
        <w:rPr>
          <w:rFonts w:asciiTheme="minorHAnsi" w:hAnsiTheme="minorHAnsi" w:cstheme="minorHAnsi"/>
          <w:color w:val="auto"/>
        </w:rPr>
      </w:pPr>
    </w:p>
    <w:p w14:paraId="720FA06A" w14:textId="5C89EE07" w:rsidR="00903756" w:rsidRDefault="00903756" w:rsidP="00181B99">
      <w:pPr>
        <w:pStyle w:val="NoSpacing"/>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rPr>
      </w:pPr>
    </w:p>
    <w:p w14:paraId="1213C1D3" w14:textId="25040667" w:rsidR="00903756" w:rsidRPr="00D0795B" w:rsidRDefault="00903756" w:rsidP="00903756">
      <w:pPr>
        <w:rPr>
          <w:rFonts w:ascii="Veteran Typewriter" w:hAnsi="Veteran Typewriter" w:cstheme="minorHAnsi"/>
          <w:bCs/>
          <w:color w:val="auto"/>
          <w:sz w:val="40"/>
          <w:szCs w:val="40"/>
        </w:rPr>
      </w:pPr>
      <w:r w:rsidRPr="00D0795B">
        <w:rPr>
          <w:rFonts w:ascii="Veteran Typewriter" w:eastAsia="Times New Roman" w:hAnsi="Veteran Typewriter" w:cstheme="minorHAnsi"/>
          <w:bCs/>
          <w:color w:val="auto"/>
          <w:sz w:val="40"/>
          <w:szCs w:val="40"/>
          <w:lang w:eastAsia="en-US"/>
        </w:rPr>
        <w:t xml:space="preserve">The </w:t>
      </w:r>
      <w:r w:rsidR="00D0795B">
        <w:rPr>
          <w:rFonts w:ascii="Veteran Typewriter" w:eastAsia="Times New Roman" w:hAnsi="Veteran Typewriter" w:cstheme="minorHAnsi"/>
          <w:bCs/>
          <w:color w:val="auto"/>
          <w:sz w:val="40"/>
          <w:szCs w:val="40"/>
          <w:lang w:eastAsia="en-US"/>
        </w:rPr>
        <w:t>B</w:t>
      </w:r>
      <w:r w:rsidRPr="00D0795B">
        <w:rPr>
          <w:rFonts w:ascii="Veteran Typewriter" w:eastAsia="Times New Roman" w:hAnsi="Veteran Typewriter" w:cstheme="minorHAnsi"/>
          <w:bCs/>
          <w:color w:val="auto"/>
          <w:sz w:val="40"/>
          <w:szCs w:val="40"/>
          <w:lang w:eastAsia="en-US"/>
        </w:rPr>
        <w:t>ibliography</w:t>
      </w:r>
    </w:p>
    <w:p w14:paraId="0C1465BA" w14:textId="61C9451C" w:rsidR="00903756" w:rsidRDefault="00903756" w:rsidP="00903756">
      <w:pPr>
        <w:pStyle w:val="NoSpacing"/>
        <w:rPr>
          <w:rFonts w:asciiTheme="minorHAnsi" w:hAnsiTheme="minorHAnsi" w:cstheme="minorHAnsi"/>
          <w:sz w:val="24"/>
        </w:rPr>
      </w:pPr>
      <w:r>
        <w:rPr>
          <w:rFonts w:asciiTheme="minorHAnsi" w:hAnsiTheme="minorHAnsi" w:cstheme="minorHAnsi"/>
          <w:sz w:val="24"/>
        </w:rPr>
        <w:t xml:space="preserve">Each student must include a Bibliography. </w:t>
      </w:r>
    </w:p>
    <w:p w14:paraId="016D33B8" w14:textId="5565C693" w:rsidR="00903756" w:rsidRDefault="00903756" w:rsidP="00903756">
      <w:pPr>
        <w:pStyle w:val="NoSpacing"/>
        <w:rPr>
          <w:rFonts w:asciiTheme="minorHAnsi" w:hAnsiTheme="minorHAnsi" w:cstheme="minorHAnsi"/>
          <w:sz w:val="24"/>
        </w:rPr>
      </w:pPr>
    </w:p>
    <w:p w14:paraId="3C7FE01A" w14:textId="787F3837" w:rsidR="00903756" w:rsidRDefault="00903756" w:rsidP="00903756">
      <w:pPr>
        <w:pStyle w:val="NoSpacing"/>
        <w:rPr>
          <w:rFonts w:asciiTheme="minorHAnsi" w:hAnsiTheme="minorHAnsi" w:cstheme="minorHAnsi"/>
          <w:sz w:val="24"/>
        </w:rPr>
      </w:pPr>
      <w:r>
        <w:rPr>
          <w:rFonts w:asciiTheme="minorHAnsi" w:hAnsiTheme="minorHAnsi" w:cstheme="minorHAnsi"/>
          <w:sz w:val="24"/>
        </w:rPr>
        <w:t xml:space="preserve">This Bibliography shows the teacher the list of sources used for research and </w:t>
      </w:r>
      <w:r w:rsidR="00D0795B">
        <w:rPr>
          <w:rFonts w:asciiTheme="minorHAnsi" w:hAnsiTheme="minorHAnsi" w:cstheme="minorHAnsi"/>
          <w:sz w:val="24"/>
        </w:rPr>
        <w:t xml:space="preserve">is a part of maintaining </w:t>
      </w:r>
      <w:r>
        <w:rPr>
          <w:rFonts w:asciiTheme="minorHAnsi" w:hAnsiTheme="minorHAnsi" w:cstheme="minorHAnsi"/>
          <w:sz w:val="24"/>
        </w:rPr>
        <w:t xml:space="preserve">Academic Honesty. </w:t>
      </w:r>
    </w:p>
    <w:p w14:paraId="433DD2BD" w14:textId="35CA6484" w:rsidR="00903756" w:rsidRDefault="00903756" w:rsidP="00903756">
      <w:pPr>
        <w:pStyle w:val="NoSpacing"/>
        <w:rPr>
          <w:rFonts w:asciiTheme="minorHAnsi" w:hAnsiTheme="minorHAnsi" w:cstheme="minorHAnsi"/>
          <w:sz w:val="24"/>
        </w:rPr>
      </w:pPr>
    </w:p>
    <w:p w14:paraId="307EFD36" w14:textId="69A22849" w:rsidR="00903756" w:rsidRDefault="00D0795B" w:rsidP="00903756">
      <w:pPr>
        <w:pStyle w:val="NoSpacing"/>
        <w:rPr>
          <w:rFonts w:asciiTheme="minorHAnsi" w:hAnsiTheme="minorHAnsi" w:cstheme="minorHAnsi"/>
          <w:sz w:val="24"/>
        </w:rPr>
      </w:pPr>
      <w:r>
        <w:rPr>
          <w:rFonts w:asciiTheme="minorHAnsi" w:hAnsiTheme="minorHAnsi" w:cstheme="minorHAnsi"/>
          <w:sz w:val="24"/>
        </w:rPr>
        <w:t>Students will be shown how to effectively use the Chicago School of Citation but are also encouraged to contact OWL @ Purdue or their Teacher-Librarian for further assistance and guidance.</w:t>
      </w:r>
      <w:r w:rsidR="00903756">
        <w:rPr>
          <w:rFonts w:asciiTheme="minorHAnsi" w:hAnsiTheme="minorHAnsi" w:cstheme="minorHAnsi"/>
          <w:sz w:val="24"/>
        </w:rPr>
        <w:br/>
      </w:r>
    </w:p>
    <w:p w14:paraId="269E48FF" w14:textId="21631AA8" w:rsidR="00903756" w:rsidRDefault="00903756" w:rsidP="00903756">
      <w:pPr>
        <w:pStyle w:val="NoSpacing"/>
        <w:rPr>
          <w:rFonts w:asciiTheme="minorHAnsi" w:hAnsiTheme="minorHAnsi" w:cstheme="minorHAnsi"/>
          <w:sz w:val="24"/>
        </w:rPr>
      </w:pPr>
    </w:p>
    <w:p w14:paraId="2525F55C" w14:textId="4D7F2E1F" w:rsidR="00903756" w:rsidRPr="00434621" w:rsidRDefault="00903756" w:rsidP="00903756">
      <w:pPr>
        <w:rPr>
          <w:rFonts w:ascii="Veteran Typewriter" w:eastAsia="Times New Roman" w:hAnsi="Veteran Typewriter" w:cstheme="minorHAnsi"/>
          <w:bCs/>
          <w:color w:val="auto"/>
          <w:sz w:val="40"/>
          <w:szCs w:val="40"/>
          <w:lang w:eastAsia="en-US"/>
        </w:rPr>
      </w:pPr>
      <w:r w:rsidRPr="00434621">
        <w:rPr>
          <w:rFonts w:ascii="Veteran Typewriter" w:eastAsia="Times New Roman" w:hAnsi="Veteran Typewriter" w:cstheme="minorHAnsi"/>
          <w:bCs/>
          <w:color w:val="auto"/>
          <w:sz w:val="40"/>
          <w:szCs w:val="40"/>
          <w:lang w:eastAsia="en-US"/>
        </w:rPr>
        <w:t xml:space="preserve">Research </w:t>
      </w:r>
      <w:r w:rsidR="00107486">
        <w:rPr>
          <w:rFonts w:ascii="Veteran Typewriter" w:eastAsia="Times New Roman" w:hAnsi="Veteran Typewriter" w:cstheme="minorHAnsi"/>
          <w:bCs/>
          <w:color w:val="auto"/>
          <w:sz w:val="40"/>
          <w:szCs w:val="40"/>
          <w:lang w:eastAsia="en-US"/>
        </w:rPr>
        <w:t>N</w:t>
      </w:r>
      <w:r w:rsidRPr="00434621">
        <w:rPr>
          <w:rFonts w:ascii="Veteran Typewriter" w:eastAsia="Times New Roman" w:hAnsi="Veteran Typewriter" w:cstheme="minorHAnsi"/>
          <w:bCs/>
          <w:color w:val="auto"/>
          <w:sz w:val="40"/>
          <w:szCs w:val="40"/>
          <w:lang w:eastAsia="en-US"/>
        </w:rPr>
        <w:t>otes</w:t>
      </w:r>
    </w:p>
    <w:p w14:paraId="4939E4F7" w14:textId="7C1E335F" w:rsidR="00903756" w:rsidRDefault="00903756" w:rsidP="00903756">
      <w:pPr>
        <w:pStyle w:val="NoSpacing"/>
        <w:rPr>
          <w:rFonts w:asciiTheme="minorHAnsi" w:hAnsiTheme="minorHAnsi" w:cstheme="minorHAnsi"/>
          <w:sz w:val="24"/>
        </w:rPr>
      </w:pPr>
      <w:r>
        <w:rPr>
          <w:rFonts w:asciiTheme="minorHAnsi" w:hAnsiTheme="minorHAnsi" w:cstheme="minorHAnsi"/>
          <w:sz w:val="24"/>
        </w:rPr>
        <w:t>Each student will hand in their Research Notes. They will be evaluated on the selection of research sources as well as the information recorded in their notes.</w:t>
      </w:r>
      <w:r>
        <w:rPr>
          <w:rFonts w:asciiTheme="minorHAnsi" w:hAnsiTheme="minorHAnsi" w:cstheme="minorHAnsi"/>
          <w:sz w:val="24"/>
        </w:rPr>
        <w:br/>
      </w:r>
    </w:p>
    <w:p w14:paraId="7AE3FB52" w14:textId="2BCA6704" w:rsidR="002956E9" w:rsidRPr="00903756" w:rsidRDefault="00903756" w:rsidP="00903756">
      <w:pPr>
        <w:pStyle w:val="NoSpacing"/>
        <w:rPr>
          <w:rFonts w:asciiTheme="minorHAnsi" w:hAnsiTheme="minorHAnsi" w:cstheme="minorHAnsi"/>
          <w:sz w:val="24"/>
        </w:rPr>
        <w:sectPr w:rsidR="002956E9" w:rsidRPr="00903756" w:rsidSect="00A13F80">
          <w:headerReference w:type="default" r:id="rId18"/>
          <w:pgSz w:w="11909" w:h="16834"/>
          <w:pgMar w:top="1440" w:right="1440" w:bottom="1440" w:left="1440" w:header="706" w:footer="706" w:gutter="0"/>
          <w:pgNumType w:start="1"/>
          <w:cols w:space="720"/>
          <w:docGrid w:linePitch="299"/>
        </w:sectPr>
      </w:pPr>
      <w:r>
        <w:rPr>
          <w:rFonts w:asciiTheme="minorHAnsi" w:hAnsiTheme="minorHAnsi" w:cstheme="minorHAnsi"/>
          <w:sz w:val="24"/>
        </w:rPr>
        <w:t>Research notes can be completed in Point form or jot dots. They do not require formal written conventions or paragraphs.</w:t>
      </w:r>
    </w:p>
    <w:p w14:paraId="7BC1ABE1" w14:textId="00C662E9" w:rsidR="00B05456" w:rsidRPr="00107486" w:rsidRDefault="00B05456" w:rsidP="00B05456">
      <w:pPr>
        <w:rPr>
          <w:rFonts w:ascii="Veteran Typewriter" w:hAnsi="Veteran Typewriter" w:cstheme="minorHAnsi"/>
          <w:b/>
          <w:color w:val="auto"/>
          <w:sz w:val="24"/>
          <w:szCs w:val="24"/>
          <w:u w:val="single"/>
        </w:rPr>
      </w:pPr>
      <w:r w:rsidRPr="00107486">
        <w:rPr>
          <w:rFonts w:ascii="Veteran Typewriter" w:hAnsi="Veteran Typewriter" w:cstheme="minorHAnsi"/>
          <w:b/>
          <w:color w:val="auto"/>
          <w:sz w:val="24"/>
          <w:szCs w:val="24"/>
        </w:rPr>
        <w:lastRenderedPageBreak/>
        <w:t>Student:</w:t>
      </w:r>
      <w:r w:rsidRPr="00107486">
        <w:rPr>
          <w:rFonts w:ascii="Veteran Typewriter" w:hAnsi="Veteran Typewriter" w:cstheme="minorHAnsi"/>
          <w:b/>
          <w:color w:val="auto"/>
          <w:sz w:val="24"/>
          <w:szCs w:val="24"/>
        </w:rPr>
        <w:tab/>
      </w:r>
      <w:r w:rsidRPr="00107486">
        <w:rPr>
          <w:rFonts w:ascii="Veteran Typewriter" w:hAnsi="Veteran Typewriter" w:cstheme="minorHAnsi"/>
          <w:b/>
          <w:color w:val="auto"/>
          <w:sz w:val="24"/>
          <w:szCs w:val="24"/>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rPr>
        <w:tab/>
      </w:r>
      <w:r w:rsidRPr="00107486">
        <w:rPr>
          <w:rFonts w:ascii="Veteran Typewriter" w:hAnsi="Veteran Typewriter" w:cstheme="minorHAnsi"/>
          <w:b/>
          <w:color w:val="auto"/>
          <w:sz w:val="24"/>
          <w:szCs w:val="24"/>
        </w:rPr>
        <w:tab/>
        <w:t>Party:</w:t>
      </w:r>
      <w:r w:rsidRPr="00107486">
        <w:rPr>
          <w:rFonts w:ascii="Veteran Typewriter" w:hAnsi="Veteran Typewriter" w:cstheme="minorHAnsi"/>
          <w:b/>
          <w:color w:val="auto"/>
          <w:sz w:val="24"/>
          <w:szCs w:val="24"/>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rPr>
        <w:tab/>
      </w:r>
      <w:r w:rsidRPr="00107486">
        <w:rPr>
          <w:rFonts w:ascii="Veteran Typewriter" w:hAnsi="Veteran Typewriter" w:cstheme="minorHAnsi"/>
          <w:b/>
          <w:color w:val="auto"/>
          <w:sz w:val="24"/>
          <w:szCs w:val="24"/>
        </w:rPr>
        <w:tab/>
        <w:t xml:space="preserve">Election Issue: </w:t>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r w:rsidRPr="00107486">
        <w:rPr>
          <w:rFonts w:ascii="Veteran Typewriter" w:hAnsi="Veteran Typewriter" w:cstheme="minorHAnsi"/>
          <w:b/>
          <w:color w:val="auto"/>
          <w:sz w:val="24"/>
          <w:szCs w:val="24"/>
          <w:u w:val="single"/>
        </w:rPr>
        <w:tab/>
      </w:r>
    </w:p>
    <w:tbl>
      <w:tblPr>
        <w:tblStyle w:val="a0"/>
        <w:tblpPr w:leftFromText="180" w:rightFromText="180" w:vertAnchor="text" w:horzAnchor="margin" w:tblpY="126"/>
        <w:tblW w:w="1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0"/>
        <w:gridCol w:w="2430"/>
        <w:gridCol w:w="2430"/>
        <w:gridCol w:w="2430"/>
        <w:gridCol w:w="2430"/>
        <w:gridCol w:w="2430"/>
      </w:tblGrid>
      <w:tr w:rsidR="00311D8B" w:rsidRPr="00311D8B" w14:paraId="04210710" w14:textId="77777777" w:rsidTr="00311D8B">
        <w:trPr>
          <w:trHeight w:val="60"/>
        </w:trPr>
        <w:tc>
          <w:tcPr>
            <w:tcW w:w="1990" w:type="dxa"/>
            <w:shd w:val="clear" w:color="auto" w:fill="4F81BD" w:themeFill="accent1"/>
            <w:tcMar>
              <w:top w:w="100" w:type="dxa"/>
              <w:left w:w="100" w:type="dxa"/>
              <w:bottom w:w="100" w:type="dxa"/>
              <w:right w:w="100" w:type="dxa"/>
            </w:tcMar>
          </w:tcPr>
          <w:p w14:paraId="05D733A7" w14:textId="77777777" w:rsidR="00311D8B" w:rsidRPr="00434621"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Criteria</w:t>
            </w:r>
          </w:p>
        </w:tc>
        <w:tc>
          <w:tcPr>
            <w:tcW w:w="2430" w:type="dxa"/>
            <w:shd w:val="clear" w:color="auto" w:fill="4F81BD" w:themeFill="accent1"/>
          </w:tcPr>
          <w:p w14:paraId="2CE89F05" w14:textId="77777777" w:rsidR="00311D8B"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Below Standard</w:t>
            </w:r>
          </w:p>
          <w:p w14:paraId="2BE54AD0" w14:textId="6CE318CF" w:rsidR="00434621" w:rsidRPr="00107486" w:rsidRDefault="00434621" w:rsidP="00311D8B">
            <w:pPr>
              <w:widowControl w:val="0"/>
              <w:spacing w:line="240" w:lineRule="auto"/>
              <w:jc w:val="center"/>
              <w:rPr>
                <w:rFonts w:ascii="Veteran Typewriter" w:hAnsi="Veteran Typewriter" w:cstheme="minorHAnsi"/>
                <w:bCs/>
                <w:color w:val="FFFF00"/>
                <w:sz w:val="24"/>
                <w:szCs w:val="24"/>
              </w:rPr>
            </w:pPr>
            <w:r w:rsidRPr="00107486">
              <w:rPr>
                <w:rFonts w:ascii="Veteran Typewriter" w:hAnsi="Veteran Typewriter" w:cstheme="minorHAnsi"/>
                <w:bCs/>
                <w:color w:val="FFFF00"/>
                <w:sz w:val="24"/>
                <w:szCs w:val="24"/>
              </w:rPr>
              <w:t>0-49%</w:t>
            </w:r>
          </w:p>
        </w:tc>
        <w:tc>
          <w:tcPr>
            <w:tcW w:w="2430" w:type="dxa"/>
            <w:shd w:val="clear" w:color="auto" w:fill="4F81BD" w:themeFill="accent1"/>
            <w:tcMar>
              <w:top w:w="100" w:type="dxa"/>
              <w:left w:w="100" w:type="dxa"/>
              <w:bottom w:w="100" w:type="dxa"/>
              <w:right w:w="100" w:type="dxa"/>
            </w:tcMar>
          </w:tcPr>
          <w:p w14:paraId="0D51BE9F" w14:textId="77777777" w:rsidR="00311D8B"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Level 1</w:t>
            </w:r>
          </w:p>
          <w:p w14:paraId="1673C96F" w14:textId="02294E2F" w:rsidR="00434621" w:rsidRPr="00107486" w:rsidRDefault="00434621" w:rsidP="00311D8B">
            <w:pPr>
              <w:widowControl w:val="0"/>
              <w:spacing w:line="240" w:lineRule="auto"/>
              <w:jc w:val="center"/>
              <w:rPr>
                <w:rFonts w:ascii="Veteran Typewriter" w:hAnsi="Veteran Typewriter" w:cstheme="minorHAnsi"/>
                <w:bCs/>
                <w:color w:val="FFFF00"/>
                <w:sz w:val="24"/>
                <w:szCs w:val="24"/>
              </w:rPr>
            </w:pPr>
            <w:r w:rsidRPr="00107486">
              <w:rPr>
                <w:rFonts w:ascii="Veteran Typewriter" w:hAnsi="Veteran Typewriter" w:cstheme="minorHAnsi"/>
                <w:bCs/>
                <w:color w:val="FFFF00"/>
                <w:sz w:val="24"/>
                <w:szCs w:val="24"/>
              </w:rPr>
              <w:t>50-59%</w:t>
            </w:r>
          </w:p>
        </w:tc>
        <w:tc>
          <w:tcPr>
            <w:tcW w:w="2430" w:type="dxa"/>
            <w:shd w:val="clear" w:color="auto" w:fill="4F81BD" w:themeFill="accent1"/>
            <w:tcMar>
              <w:top w:w="100" w:type="dxa"/>
              <w:left w:w="100" w:type="dxa"/>
              <w:bottom w:w="100" w:type="dxa"/>
              <w:right w:w="100" w:type="dxa"/>
            </w:tcMar>
          </w:tcPr>
          <w:p w14:paraId="3FB7973B" w14:textId="77777777" w:rsidR="00311D8B"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Level 2</w:t>
            </w:r>
          </w:p>
          <w:p w14:paraId="73035FD1" w14:textId="7B85ED9D" w:rsidR="00434621" w:rsidRPr="00107486" w:rsidRDefault="00434621" w:rsidP="00311D8B">
            <w:pPr>
              <w:widowControl w:val="0"/>
              <w:spacing w:line="240" w:lineRule="auto"/>
              <w:jc w:val="center"/>
              <w:rPr>
                <w:rFonts w:ascii="Veteran Typewriter" w:hAnsi="Veteran Typewriter" w:cstheme="minorHAnsi"/>
                <w:bCs/>
                <w:color w:val="FFFF00"/>
                <w:sz w:val="24"/>
                <w:szCs w:val="24"/>
              </w:rPr>
            </w:pPr>
            <w:r w:rsidRPr="00107486">
              <w:rPr>
                <w:rFonts w:ascii="Veteran Typewriter" w:hAnsi="Veteran Typewriter" w:cstheme="minorHAnsi"/>
                <w:bCs/>
                <w:color w:val="FFFF00"/>
                <w:sz w:val="24"/>
                <w:szCs w:val="24"/>
              </w:rPr>
              <w:t>60-69%</w:t>
            </w:r>
          </w:p>
        </w:tc>
        <w:tc>
          <w:tcPr>
            <w:tcW w:w="2430" w:type="dxa"/>
            <w:shd w:val="clear" w:color="auto" w:fill="4F81BD" w:themeFill="accent1"/>
            <w:tcMar>
              <w:top w:w="100" w:type="dxa"/>
              <w:left w:w="100" w:type="dxa"/>
              <w:bottom w:w="100" w:type="dxa"/>
              <w:right w:w="100" w:type="dxa"/>
            </w:tcMar>
          </w:tcPr>
          <w:p w14:paraId="146DBFED" w14:textId="77777777" w:rsidR="00311D8B"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Level 3</w:t>
            </w:r>
          </w:p>
          <w:p w14:paraId="637FD37A" w14:textId="0A95CF05" w:rsidR="00434621" w:rsidRPr="00107486" w:rsidRDefault="00434621" w:rsidP="00311D8B">
            <w:pPr>
              <w:widowControl w:val="0"/>
              <w:spacing w:line="240" w:lineRule="auto"/>
              <w:jc w:val="center"/>
              <w:rPr>
                <w:rFonts w:ascii="Veteran Typewriter" w:hAnsi="Veteran Typewriter" w:cstheme="minorHAnsi"/>
                <w:bCs/>
                <w:color w:val="FFFF00"/>
                <w:sz w:val="24"/>
                <w:szCs w:val="24"/>
              </w:rPr>
            </w:pPr>
            <w:r w:rsidRPr="00107486">
              <w:rPr>
                <w:rFonts w:ascii="Veteran Typewriter" w:hAnsi="Veteran Typewriter" w:cstheme="minorHAnsi"/>
                <w:bCs/>
                <w:color w:val="FFFF00"/>
                <w:sz w:val="24"/>
                <w:szCs w:val="24"/>
              </w:rPr>
              <w:t>70-79%</w:t>
            </w:r>
          </w:p>
        </w:tc>
        <w:tc>
          <w:tcPr>
            <w:tcW w:w="2430" w:type="dxa"/>
            <w:shd w:val="clear" w:color="auto" w:fill="4F81BD" w:themeFill="accent1"/>
            <w:tcMar>
              <w:top w:w="100" w:type="dxa"/>
              <w:left w:w="100" w:type="dxa"/>
              <w:bottom w:w="100" w:type="dxa"/>
              <w:right w:w="100" w:type="dxa"/>
            </w:tcMar>
          </w:tcPr>
          <w:p w14:paraId="4800E29C" w14:textId="77777777" w:rsidR="00311D8B" w:rsidRDefault="00311D8B" w:rsidP="00311D8B">
            <w:pPr>
              <w:widowControl w:val="0"/>
              <w:spacing w:line="240" w:lineRule="auto"/>
              <w:jc w:val="center"/>
              <w:rPr>
                <w:rFonts w:ascii="Veteran Typewriter" w:hAnsi="Veteran Typewriter" w:cstheme="minorHAnsi"/>
                <w:bCs/>
                <w:color w:val="FFFF00"/>
                <w:sz w:val="28"/>
                <w:szCs w:val="28"/>
              </w:rPr>
            </w:pPr>
            <w:r w:rsidRPr="00434621">
              <w:rPr>
                <w:rFonts w:ascii="Veteran Typewriter" w:hAnsi="Veteran Typewriter" w:cstheme="minorHAnsi"/>
                <w:bCs/>
                <w:color w:val="FFFF00"/>
                <w:sz w:val="28"/>
                <w:szCs w:val="28"/>
              </w:rPr>
              <w:t>Level 4</w:t>
            </w:r>
          </w:p>
          <w:p w14:paraId="39E0E795" w14:textId="5422B37D" w:rsidR="00434621" w:rsidRPr="00107486" w:rsidRDefault="00434621" w:rsidP="00311D8B">
            <w:pPr>
              <w:widowControl w:val="0"/>
              <w:spacing w:line="240" w:lineRule="auto"/>
              <w:jc w:val="center"/>
              <w:rPr>
                <w:rFonts w:ascii="Veteran Typewriter" w:hAnsi="Veteran Typewriter" w:cstheme="minorHAnsi"/>
                <w:bCs/>
                <w:color w:val="FFFF00"/>
                <w:sz w:val="24"/>
                <w:szCs w:val="24"/>
              </w:rPr>
            </w:pPr>
            <w:r w:rsidRPr="00107486">
              <w:rPr>
                <w:rFonts w:ascii="Veteran Typewriter" w:hAnsi="Veteran Typewriter" w:cstheme="minorHAnsi"/>
                <w:bCs/>
                <w:color w:val="FFFF00"/>
                <w:sz w:val="24"/>
                <w:szCs w:val="24"/>
              </w:rPr>
              <w:t>80% and up</w:t>
            </w:r>
          </w:p>
        </w:tc>
      </w:tr>
      <w:tr w:rsidR="00311D8B" w:rsidRPr="00311D8B" w14:paraId="79EE0CB3" w14:textId="77777777" w:rsidTr="00311D8B">
        <w:trPr>
          <w:trHeight w:val="1260"/>
        </w:trPr>
        <w:tc>
          <w:tcPr>
            <w:tcW w:w="1990" w:type="dxa"/>
            <w:shd w:val="clear" w:color="auto" w:fill="auto"/>
            <w:tcMar>
              <w:top w:w="100" w:type="dxa"/>
              <w:left w:w="100" w:type="dxa"/>
              <w:bottom w:w="100" w:type="dxa"/>
              <w:right w:w="100" w:type="dxa"/>
            </w:tcMar>
          </w:tcPr>
          <w:p w14:paraId="0218B2AE" w14:textId="77777777" w:rsidR="00311D8B" w:rsidRPr="00311D8B" w:rsidRDefault="00311D8B" w:rsidP="00311D8B">
            <w:pPr>
              <w:widowControl w:val="0"/>
              <w:spacing w:line="240" w:lineRule="auto"/>
              <w:rPr>
                <w:rFonts w:asciiTheme="minorHAnsi" w:hAnsiTheme="minorHAnsi" w:cstheme="minorHAnsi"/>
                <w:b/>
                <w:color w:val="auto"/>
                <w:sz w:val="20"/>
                <w:szCs w:val="20"/>
              </w:rPr>
            </w:pPr>
            <w:r w:rsidRPr="00311D8B">
              <w:rPr>
                <w:rFonts w:asciiTheme="minorHAnsi" w:hAnsiTheme="minorHAnsi" w:cstheme="minorHAnsi"/>
                <w:b/>
                <w:color w:val="auto"/>
                <w:sz w:val="20"/>
                <w:szCs w:val="20"/>
              </w:rPr>
              <w:t>KNOWLEDGE/ UNDERSTANDING</w:t>
            </w:r>
          </w:p>
          <w:p w14:paraId="088B63BA" w14:textId="041DF76F" w:rsidR="00311D8B" w:rsidRPr="00311D8B" w:rsidRDefault="00311D8B" w:rsidP="00311D8B">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understanding of issue of civic importance using appropriate level of government</w:t>
            </w:r>
            <w:r w:rsidR="00434621">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party </w:t>
            </w:r>
            <w:r w:rsidR="00434621">
              <w:rPr>
                <w:rFonts w:asciiTheme="minorHAnsi" w:hAnsiTheme="minorHAnsi" w:cstheme="minorHAnsi"/>
                <w:color w:val="auto"/>
                <w:sz w:val="18"/>
                <w:szCs w:val="18"/>
              </w:rPr>
              <w:t>position</w:t>
            </w:r>
          </w:p>
        </w:tc>
        <w:tc>
          <w:tcPr>
            <w:tcW w:w="2430" w:type="dxa"/>
          </w:tcPr>
          <w:p w14:paraId="5877AEF2" w14:textId="0CAA2290" w:rsidR="00311D8B" w:rsidRPr="00D3771E" w:rsidRDefault="00311D8B" w:rsidP="00D3771E">
            <w:pPr>
              <w:widowControl w:val="0"/>
              <w:spacing w:line="240" w:lineRule="auto"/>
              <w:rPr>
                <w:rFonts w:asciiTheme="minorHAnsi" w:hAnsiTheme="minorHAnsi"/>
                <w:sz w:val="18"/>
                <w:szCs w:val="18"/>
              </w:rPr>
            </w:pPr>
            <w:r w:rsidRPr="00311D8B">
              <w:rPr>
                <w:rFonts w:asciiTheme="minorHAnsi" w:hAnsiTheme="minorHAnsi"/>
                <w:sz w:val="18"/>
                <w:szCs w:val="18"/>
              </w:rPr>
              <w:t>Off topic</w:t>
            </w:r>
            <w:r w:rsidR="00FD664C">
              <w:rPr>
                <w:rFonts w:asciiTheme="minorHAnsi" w:hAnsiTheme="minorHAnsi"/>
                <w:sz w:val="18"/>
                <w:szCs w:val="18"/>
              </w:rPr>
              <w:t xml:space="preserve"> or d</w:t>
            </w:r>
            <w:r w:rsidRPr="00311D8B">
              <w:rPr>
                <w:rFonts w:asciiTheme="minorHAnsi" w:hAnsiTheme="minorHAnsi"/>
                <w:sz w:val="18"/>
                <w:szCs w:val="18"/>
              </w:rPr>
              <w:t xml:space="preserve">oes not present necessary </w:t>
            </w:r>
            <w:r w:rsidR="00FD664C">
              <w:rPr>
                <w:rFonts w:asciiTheme="minorHAnsi" w:hAnsiTheme="minorHAnsi"/>
                <w:sz w:val="18"/>
                <w:szCs w:val="18"/>
              </w:rPr>
              <w:t>or</w:t>
            </w:r>
            <w:r w:rsidRPr="00311D8B">
              <w:rPr>
                <w:rFonts w:asciiTheme="minorHAnsi" w:hAnsiTheme="minorHAnsi"/>
                <w:sz w:val="18"/>
                <w:szCs w:val="18"/>
              </w:rPr>
              <w:t xml:space="preserve"> relevant information or understanding </w:t>
            </w:r>
            <w:r w:rsidR="00FD664C">
              <w:rPr>
                <w:rFonts w:asciiTheme="minorHAnsi" w:hAnsiTheme="minorHAnsi"/>
                <w:sz w:val="18"/>
                <w:szCs w:val="18"/>
              </w:rPr>
              <w:t>of levels of government</w:t>
            </w:r>
            <w:r>
              <w:rPr>
                <w:rFonts w:asciiTheme="minorHAnsi" w:hAnsiTheme="minorHAnsi"/>
                <w:sz w:val="18"/>
                <w:szCs w:val="18"/>
              </w:rPr>
              <w:br/>
            </w:r>
            <w:r>
              <w:rPr>
                <w:rFonts w:asciiTheme="minorHAnsi" w:hAnsiTheme="minorHAnsi"/>
                <w:sz w:val="18"/>
                <w:szCs w:val="18"/>
              </w:rPr>
              <w:br/>
              <w:t>Party platform not used</w:t>
            </w:r>
            <w:r w:rsidR="00D3771E">
              <w:rPr>
                <w:rFonts w:asciiTheme="minorHAnsi" w:hAnsiTheme="minorHAnsi"/>
                <w:sz w:val="18"/>
                <w:szCs w:val="18"/>
              </w:rPr>
              <w:t xml:space="preserve"> or addressed</w:t>
            </w:r>
          </w:p>
        </w:tc>
        <w:tc>
          <w:tcPr>
            <w:tcW w:w="2430" w:type="dxa"/>
            <w:shd w:val="clear" w:color="auto" w:fill="auto"/>
            <w:tcMar>
              <w:top w:w="100" w:type="dxa"/>
              <w:left w:w="100" w:type="dxa"/>
              <w:bottom w:w="100" w:type="dxa"/>
              <w:right w:w="100" w:type="dxa"/>
            </w:tcMar>
          </w:tcPr>
          <w:p w14:paraId="027F4D63" w14:textId="77777777"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xml:space="preserve">Limited understanding of election issue with beginning awareness of level of government   </w:t>
            </w:r>
          </w:p>
          <w:p w14:paraId="7140A3B4" w14:textId="32D3ED45"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br/>
            </w:r>
            <w:r>
              <w:rPr>
                <w:rFonts w:asciiTheme="minorHAnsi" w:hAnsiTheme="minorHAnsi" w:cstheme="minorHAnsi"/>
                <w:color w:val="auto"/>
                <w:sz w:val="18"/>
                <w:szCs w:val="18"/>
              </w:rPr>
              <w:t>Party Platform used with limited success</w:t>
            </w:r>
          </w:p>
        </w:tc>
        <w:tc>
          <w:tcPr>
            <w:tcW w:w="2430" w:type="dxa"/>
            <w:shd w:val="clear" w:color="auto" w:fill="auto"/>
            <w:tcMar>
              <w:top w:w="100" w:type="dxa"/>
              <w:left w:w="100" w:type="dxa"/>
              <w:bottom w:w="100" w:type="dxa"/>
              <w:right w:w="100" w:type="dxa"/>
            </w:tcMar>
          </w:tcPr>
          <w:p w14:paraId="57D51C23" w14:textId="6F3EB790"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xml:space="preserve">Some understanding of election issue with some awareness of level of government </w:t>
            </w:r>
            <w:r w:rsidRPr="00311D8B">
              <w:rPr>
                <w:rFonts w:asciiTheme="minorHAnsi" w:hAnsiTheme="minorHAnsi" w:cstheme="minorHAnsi"/>
                <w:color w:val="auto"/>
                <w:sz w:val="18"/>
                <w:szCs w:val="18"/>
              </w:rPr>
              <w:br/>
            </w:r>
          </w:p>
          <w:p w14:paraId="516EBFCF" w14:textId="09704356" w:rsidR="00311D8B" w:rsidRPr="00311D8B" w:rsidRDefault="00311D8B"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Some aspects of platform used to support debate</w:t>
            </w:r>
          </w:p>
        </w:tc>
        <w:tc>
          <w:tcPr>
            <w:tcW w:w="2430" w:type="dxa"/>
            <w:shd w:val="clear" w:color="auto" w:fill="auto"/>
            <w:tcMar>
              <w:top w:w="100" w:type="dxa"/>
              <w:left w:w="100" w:type="dxa"/>
              <w:bottom w:w="100" w:type="dxa"/>
              <w:right w:w="100" w:type="dxa"/>
            </w:tcMar>
          </w:tcPr>
          <w:p w14:paraId="20C13AFF" w14:textId="4443AC41"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xml:space="preserve">Clear understanding of election issue with effective awareness of level of government </w:t>
            </w:r>
          </w:p>
          <w:p w14:paraId="41243447" w14:textId="77777777" w:rsidR="00311D8B" w:rsidRPr="00311D8B" w:rsidRDefault="00311D8B" w:rsidP="00D3771E">
            <w:pPr>
              <w:widowControl w:val="0"/>
              <w:spacing w:line="240" w:lineRule="auto"/>
              <w:rPr>
                <w:rFonts w:asciiTheme="minorHAnsi" w:hAnsiTheme="minorHAnsi" w:cstheme="minorHAnsi"/>
                <w:color w:val="auto"/>
                <w:sz w:val="18"/>
                <w:szCs w:val="18"/>
              </w:rPr>
            </w:pPr>
          </w:p>
          <w:p w14:paraId="34EDE701" w14:textId="2ED3ABBD" w:rsidR="00311D8B" w:rsidRPr="00311D8B" w:rsidRDefault="00311D8B"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Party platform clearly used to support argument</w:t>
            </w:r>
          </w:p>
        </w:tc>
        <w:tc>
          <w:tcPr>
            <w:tcW w:w="2430" w:type="dxa"/>
            <w:shd w:val="clear" w:color="auto" w:fill="auto"/>
            <w:tcMar>
              <w:top w:w="100" w:type="dxa"/>
              <w:left w:w="100" w:type="dxa"/>
              <w:bottom w:w="100" w:type="dxa"/>
              <w:right w:w="100" w:type="dxa"/>
            </w:tcMar>
          </w:tcPr>
          <w:p w14:paraId="25C3E2BD" w14:textId="2C8D1FD1"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xml:space="preserve">Insightful understanding of issue </w:t>
            </w:r>
            <w:r w:rsidR="00FD664C">
              <w:rPr>
                <w:rFonts w:asciiTheme="minorHAnsi" w:hAnsiTheme="minorHAnsi" w:cstheme="minorHAnsi"/>
                <w:color w:val="auto"/>
                <w:sz w:val="18"/>
                <w:szCs w:val="18"/>
              </w:rPr>
              <w:t>and</w:t>
            </w:r>
            <w:r w:rsidRPr="00311D8B">
              <w:rPr>
                <w:rFonts w:asciiTheme="minorHAnsi" w:hAnsiTheme="minorHAnsi" w:cstheme="minorHAnsi"/>
                <w:color w:val="auto"/>
                <w:sz w:val="18"/>
                <w:szCs w:val="18"/>
              </w:rPr>
              <w:t xml:space="preserve"> levels of government</w:t>
            </w:r>
            <w:r w:rsidR="00FD664C">
              <w:rPr>
                <w:rFonts w:asciiTheme="minorHAnsi" w:hAnsiTheme="minorHAnsi" w:cstheme="minorHAnsi"/>
                <w:color w:val="auto"/>
                <w:sz w:val="18"/>
                <w:szCs w:val="18"/>
              </w:rPr>
              <w:t xml:space="preserve"> responsibility</w:t>
            </w:r>
            <w:r w:rsidRPr="00311D8B">
              <w:rPr>
                <w:rFonts w:asciiTheme="minorHAnsi" w:hAnsiTheme="minorHAnsi" w:cstheme="minorHAnsi"/>
                <w:color w:val="auto"/>
                <w:sz w:val="18"/>
                <w:szCs w:val="18"/>
              </w:rPr>
              <w:t xml:space="preserve">  </w:t>
            </w:r>
          </w:p>
          <w:p w14:paraId="7B67EBE0" w14:textId="77777777" w:rsidR="00311D8B" w:rsidRPr="00311D8B" w:rsidRDefault="00311D8B" w:rsidP="00D3771E">
            <w:pPr>
              <w:widowControl w:val="0"/>
              <w:spacing w:line="240" w:lineRule="auto"/>
              <w:rPr>
                <w:rFonts w:asciiTheme="minorHAnsi" w:hAnsiTheme="minorHAnsi" w:cstheme="minorHAnsi"/>
                <w:color w:val="auto"/>
                <w:sz w:val="18"/>
                <w:szCs w:val="18"/>
              </w:rPr>
            </w:pPr>
          </w:p>
          <w:p w14:paraId="7404DF0E" w14:textId="1DA06F1F" w:rsidR="00311D8B" w:rsidRPr="00311D8B" w:rsidRDefault="00311D8B" w:rsidP="00D3771E">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Insightful</w:t>
            </w:r>
            <w:r>
              <w:rPr>
                <w:rFonts w:asciiTheme="minorHAnsi" w:hAnsiTheme="minorHAnsi" w:cstheme="minorHAnsi"/>
                <w:color w:val="auto"/>
                <w:sz w:val="18"/>
                <w:szCs w:val="18"/>
              </w:rPr>
              <w:t xml:space="preserve"> knowledge of platform issues allow</w:t>
            </w:r>
            <w:r w:rsidR="00FD664C">
              <w:rPr>
                <w:rFonts w:asciiTheme="minorHAnsi" w:hAnsiTheme="minorHAnsi" w:cstheme="minorHAnsi"/>
                <w:color w:val="auto"/>
                <w:sz w:val="18"/>
                <w:szCs w:val="18"/>
              </w:rPr>
              <w:t>s</w:t>
            </w:r>
            <w:r>
              <w:rPr>
                <w:rFonts w:asciiTheme="minorHAnsi" w:hAnsiTheme="minorHAnsi" w:cstheme="minorHAnsi"/>
                <w:color w:val="auto"/>
                <w:sz w:val="18"/>
                <w:szCs w:val="18"/>
              </w:rPr>
              <w:t xml:space="preserve"> for thorough debate points</w:t>
            </w:r>
          </w:p>
        </w:tc>
      </w:tr>
      <w:tr w:rsidR="00311D8B" w:rsidRPr="00311D8B" w14:paraId="532500FA" w14:textId="77777777" w:rsidTr="00311D8B">
        <w:trPr>
          <w:trHeight w:val="1220"/>
        </w:trPr>
        <w:tc>
          <w:tcPr>
            <w:tcW w:w="1990" w:type="dxa"/>
            <w:shd w:val="clear" w:color="auto" w:fill="auto"/>
            <w:tcMar>
              <w:top w:w="100" w:type="dxa"/>
              <w:left w:w="100" w:type="dxa"/>
              <w:bottom w:w="100" w:type="dxa"/>
              <w:right w:w="100" w:type="dxa"/>
            </w:tcMar>
          </w:tcPr>
          <w:p w14:paraId="3C6A2F88" w14:textId="77777777" w:rsidR="00311D8B" w:rsidRPr="00311D8B" w:rsidRDefault="00311D8B" w:rsidP="00311D8B">
            <w:pPr>
              <w:widowControl w:val="0"/>
              <w:spacing w:line="240" w:lineRule="auto"/>
              <w:rPr>
                <w:rFonts w:asciiTheme="minorHAnsi" w:hAnsiTheme="minorHAnsi" w:cstheme="minorHAnsi"/>
                <w:b/>
                <w:color w:val="auto"/>
                <w:sz w:val="20"/>
                <w:szCs w:val="20"/>
              </w:rPr>
            </w:pPr>
            <w:r w:rsidRPr="00311D8B">
              <w:rPr>
                <w:rFonts w:asciiTheme="minorHAnsi" w:hAnsiTheme="minorHAnsi" w:cstheme="minorHAnsi"/>
                <w:b/>
                <w:color w:val="auto"/>
                <w:sz w:val="20"/>
                <w:szCs w:val="20"/>
              </w:rPr>
              <w:t>THINKING</w:t>
            </w:r>
          </w:p>
          <w:p w14:paraId="50AE3BAA" w14:textId="41F85F54" w:rsidR="00311D8B" w:rsidRPr="00D3771E" w:rsidRDefault="00311D8B" w:rsidP="00311D8B">
            <w:pPr>
              <w:widowControl w:val="0"/>
              <w:spacing w:line="240" w:lineRule="auto"/>
              <w:rPr>
                <w:rFonts w:asciiTheme="minorHAnsi" w:hAnsiTheme="minorHAnsi" w:cstheme="minorHAnsi"/>
                <w:color w:val="auto"/>
                <w:sz w:val="18"/>
                <w:szCs w:val="18"/>
              </w:rPr>
            </w:pPr>
            <w:r w:rsidRPr="00D3771E">
              <w:rPr>
                <w:rFonts w:asciiTheme="minorHAnsi" w:hAnsiTheme="minorHAnsi" w:cstheme="minorHAnsi"/>
                <w:color w:val="auto"/>
                <w:sz w:val="18"/>
                <w:szCs w:val="18"/>
              </w:rPr>
              <w:t>- explain the political significance of the issue through an analysis of objectives and results</w:t>
            </w:r>
          </w:p>
          <w:p w14:paraId="4733B8A2" w14:textId="790E36B9" w:rsidR="00311D8B" w:rsidRPr="00311D8B" w:rsidRDefault="00434621" w:rsidP="00311D8B">
            <w:pPr>
              <w:widowControl w:val="0"/>
              <w:spacing w:line="240" w:lineRule="auto"/>
              <w:rPr>
                <w:rFonts w:asciiTheme="minorHAnsi" w:hAnsiTheme="minorHAnsi" w:cstheme="minorHAnsi"/>
                <w:color w:val="auto"/>
                <w:sz w:val="20"/>
                <w:szCs w:val="20"/>
              </w:rPr>
            </w:pPr>
            <w:r w:rsidRPr="00D3771E">
              <w:rPr>
                <w:rFonts w:asciiTheme="minorHAnsi" w:hAnsiTheme="minorHAnsi" w:cstheme="minorHAnsi"/>
                <w:color w:val="auto"/>
                <w:sz w:val="18"/>
                <w:szCs w:val="18"/>
              </w:rPr>
              <w:t xml:space="preserve">- </w:t>
            </w:r>
            <w:r w:rsidR="00D3771E" w:rsidRPr="00D3771E">
              <w:rPr>
                <w:rFonts w:asciiTheme="minorHAnsi" w:hAnsiTheme="minorHAnsi" w:cstheme="minorHAnsi"/>
                <w:color w:val="auto"/>
                <w:sz w:val="18"/>
                <w:szCs w:val="18"/>
              </w:rPr>
              <w:t>Solution to issue is measured and aligned with Party</w:t>
            </w:r>
            <w:r w:rsidR="00D3771E">
              <w:rPr>
                <w:rFonts w:asciiTheme="minorHAnsi" w:hAnsiTheme="minorHAnsi" w:cstheme="minorHAnsi"/>
                <w:color w:val="auto"/>
                <w:sz w:val="20"/>
                <w:szCs w:val="20"/>
              </w:rPr>
              <w:t xml:space="preserve"> </w:t>
            </w:r>
          </w:p>
        </w:tc>
        <w:tc>
          <w:tcPr>
            <w:tcW w:w="2430" w:type="dxa"/>
          </w:tcPr>
          <w:p w14:paraId="263EEA75" w14:textId="764244B7" w:rsidR="00311D8B" w:rsidRPr="00311D8B" w:rsidRDefault="00311D8B" w:rsidP="00D3771E">
            <w:pPr>
              <w:widowControl w:val="0"/>
              <w:spacing w:line="240" w:lineRule="auto"/>
              <w:rPr>
                <w:rFonts w:asciiTheme="minorHAnsi" w:hAnsiTheme="minorHAnsi"/>
                <w:sz w:val="18"/>
                <w:szCs w:val="18"/>
              </w:rPr>
            </w:pPr>
            <w:r w:rsidRPr="00311D8B">
              <w:rPr>
                <w:rFonts w:asciiTheme="minorHAnsi" w:hAnsiTheme="minorHAnsi"/>
                <w:sz w:val="18"/>
                <w:szCs w:val="18"/>
              </w:rPr>
              <w:t>Does not use or reference political significance of the issue</w:t>
            </w:r>
          </w:p>
          <w:p w14:paraId="56B5488B" w14:textId="77777777" w:rsidR="00311D8B" w:rsidRPr="00311D8B" w:rsidRDefault="00311D8B" w:rsidP="00D3771E">
            <w:pPr>
              <w:widowControl w:val="0"/>
              <w:spacing w:line="240" w:lineRule="auto"/>
              <w:rPr>
                <w:rFonts w:asciiTheme="minorHAnsi" w:hAnsiTheme="minorHAnsi"/>
                <w:sz w:val="18"/>
                <w:szCs w:val="18"/>
              </w:rPr>
            </w:pPr>
          </w:p>
          <w:p w14:paraId="4B0CB618" w14:textId="46869974" w:rsidR="00311D8B" w:rsidRPr="00D3771E" w:rsidRDefault="00D3771E" w:rsidP="00D3771E">
            <w:pPr>
              <w:widowControl w:val="0"/>
              <w:spacing w:line="240" w:lineRule="auto"/>
              <w:rPr>
                <w:rFonts w:asciiTheme="minorHAnsi" w:hAnsiTheme="minorHAnsi"/>
                <w:sz w:val="18"/>
                <w:szCs w:val="18"/>
              </w:rPr>
            </w:pPr>
            <w:r>
              <w:rPr>
                <w:rFonts w:asciiTheme="minorHAnsi" w:hAnsiTheme="minorHAnsi"/>
                <w:sz w:val="18"/>
                <w:szCs w:val="18"/>
              </w:rPr>
              <w:t>Solution or response to the issue is not provided</w:t>
            </w:r>
          </w:p>
        </w:tc>
        <w:tc>
          <w:tcPr>
            <w:tcW w:w="2430" w:type="dxa"/>
            <w:shd w:val="clear" w:color="auto" w:fill="auto"/>
            <w:tcMar>
              <w:top w:w="100" w:type="dxa"/>
              <w:left w:w="100" w:type="dxa"/>
              <w:bottom w:w="100" w:type="dxa"/>
              <w:right w:w="100" w:type="dxa"/>
            </w:tcMar>
          </w:tcPr>
          <w:p w14:paraId="41B284A5" w14:textId="73EE39BD" w:rsidR="00311D8B" w:rsidRPr="00311D8B" w:rsidRDefault="00311D8B"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Limited</w:t>
            </w:r>
            <w:r w:rsidRPr="00311D8B">
              <w:rPr>
                <w:rFonts w:asciiTheme="minorHAnsi" w:hAnsiTheme="minorHAnsi" w:cstheme="minorHAnsi"/>
                <w:color w:val="auto"/>
                <w:sz w:val="18"/>
                <w:szCs w:val="18"/>
              </w:rPr>
              <w:t xml:space="preserve"> use of political significance of the issue through analysis </w:t>
            </w:r>
            <w:r w:rsidR="00FD664C">
              <w:rPr>
                <w:rFonts w:asciiTheme="minorHAnsi" w:hAnsiTheme="minorHAnsi" w:cstheme="minorHAnsi"/>
                <w:color w:val="auto"/>
                <w:sz w:val="18"/>
                <w:szCs w:val="18"/>
              </w:rPr>
              <w:t>of platform</w:t>
            </w:r>
          </w:p>
          <w:p w14:paraId="67B6DB89" w14:textId="7EB024F4" w:rsidR="00311D8B" w:rsidRPr="00311D8B" w:rsidRDefault="00311D8B"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3771E">
              <w:rPr>
                <w:rFonts w:asciiTheme="minorHAnsi" w:hAnsiTheme="minorHAnsi" w:cstheme="minorHAnsi"/>
                <w:color w:val="auto"/>
                <w:sz w:val="18"/>
                <w:szCs w:val="18"/>
              </w:rPr>
              <w:t>Solution or response to issue is too simplistic or off-topic</w:t>
            </w:r>
            <w:r w:rsidR="00FD664C">
              <w:rPr>
                <w:rFonts w:asciiTheme="minorHAnsi" w:hAnsiTheme="minorHAnsi" w:cstheme="minorHAnsi"/>
                <w:color w:val="auto"/>
                <w:sz w:val="18"/>
                <w:szCs w:val="18"/>
              </w:rPr>
              <w:br/>
            </w:r>
          </w:p>
        </w:tc>
        <w:tc>
          <w:tcPr>
            <w:tcW w:w="2430" w:type="dxa"/>
            <w:shd w:val="clear" w:color="auto" w:fill="auto"/>
            <w:tcMar>
              <w:top w:w="100" w:type="dxa"/>
              <w:left w:w="100" w:type="dxa"/>
              <w:bottom w:w="100" w:type="dxa"/>
              <w:right w:w="100" w:type="dxa"/>
            </w:tcMar>
          </w:tcPr>
          <w:p w14:paraId="6D10F64D" w14:textId="6473703A" w:rsidR="00311D8B" w:rsidRDefault="00FD664C"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S</w:t>
            </w:r>
            <w:r w:rsidR="00311D8B" w:rsidRPr="00311D8B">
              <w:rPr>
                <w:rFonts w:asciiTheme="minorHAnsi" w:hAnsiTheme="minorHAnsi" w:cstheme="minorHAnsi"/>
                <w:color w:val="auto"/>
                <w:sz w:val="18"/>
                <w:szCs w:val="18"/>
              </w:rPr>
              <w:t>ome use of credible political significance  of the issue through analysis</w:t>
            </w:r>
            <w:r>
              <w:rPr>
                <w:rFonts w:asciiTheme="minorHAnsi" w:hAnsiTheme="minorHAnsi" w:cstheme="minorHAnsi"/>
                <w:color w:val="auto"/>
                <w:sz w:val="18"/>
                <w:szCs w:val="18"/>
              </w:rPr>
              <w:t xml:space="preserve"> of platform</w:t>
            </w:r>
          </w:p>
          <w:p w14:paraId="3BA55A61" w14:textId="77777777" w:rsidR="00FD664C" w:rsidRPr="00311D8B" w:rsidRDefault="00FD664C" w:rsidP="00D3771E">
            <w:pPr>
              <w:widowControl w:val="0"/>
              <w:spacing w:line="240" w:lineRule="auto"/>
              <w:rPr>
                <w:rFonts w:asciiTheme="minorHAnsi" w:hAnsiTheme="minorHAnsi" w:cstheme="minorHAnsi"/>
                <w:color w:val="auto"/>
                <w:sz w:val="18"/>
                <w:szCs w:val="18"/>
              </w:rPr>
            </w:pPr>
          </w:p>
          <w:p w14:paraId="47101333" w14:textId="2A725192" w:rsidR="00311D8B" w:rsidRPr="00311D8B"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Solution or response to issue shows some thought but is not aligned to the Party position</w:t>
            </w:r>
          </w:p>
        </w:tc>
        <w:tc>
          <w:tcPr>
            <w:tcW w:w="2430" w:type="dxa"/>
            <w:shd w:val="clear" w:color="auto" w:fill="auto"/>
            <w:tcMar>
              <w:top w:w="100" w:type="dxa"/>
              <w:left w:w="100" w:type="dxa"/>
              <w:bottom w:w="100" w:type="dxa"/>
              <w:right w:w="100" w:type="dxa"/>
            </w:tcMar>
          </w:tcPr>
          <w:p w14:paraId="4EBD5DCC" w14:textId="5FC7AA89" w:rsidR="00311D8B" w:rsidRPr="00311D8B" w:rsidRDefault="00FD664C"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U</w:t>
            </w:r>
            <w:r w:rsidR="00311D8B" w:rsidRPr="00311D8B">
              <w:rPr>
                <w:rFonts w:asciiTheme="minorHAnsi" w:hAnsiTheme="minorHAnsi" w:cstheme="minorHAnsi"/>
                <w:color w:val="auto"/>
                <w:sz w:val="18"/>
                <w:szCs w:val="18"/>
              </w:rPr>
              <w:t>se of credible political significance of the issue through analysis</w:t>
            </w:r>
            <w:r>
              <w:rPr>
                <w:rFonts w:asciiTheme="minorHAnsi" w:hAnsiTheme="minorHAnsi" w:cstheme="minorHAnsi"/>
                <w:color w:val="auto"/>
                <w:sz w:val="18"/>
                <w:szCs w:val="18"/>
              </w:rPr>
              <w:t xml:space="preserve"> of platform</w:t>
            </w:r>
          </w:p>
          <w:p w14:paraId="71B9C2B8" w14:textId="4E4AE64F" w:rsidR="00311D8B" w:rsidRPr="00311D8B" w:rsidRDefault="00FD664C"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3771E">
              <w:rPr>
                <w:rFonts w:asciiTheme="minorHAnsi" w:hAnsiTheme="minorHAnsi" w:cstheme="minorHAnsi"/>
                <w:color w:val="auto"/>
                <w:sz w:val="18"/>
                <w:szCs w:val="18"/>
              </w:rPr>
              <w:t>Solution or response to issue shows analysis and connects to the Party position</w:t>
            </w:r>
          </w:p>
        </w:tc>
        <w:tc>
          <w:tcPr>
            <w:tcW w:w="2430" w:type="dxa"/>
            <w:shd w:val="clear" w:color="auto" w:fill="auto"/>
            <w:tcMar>
              <w:top w:w="100" w:type="dxa"/>
              <w:left w:w="100" w:type="dxa"/>
              <w:bottom w:w="100" w:type="dxa"/>
              <w:right w:w="100" w:type="dxa"/>
            </w:tcMar>
          </w:tcPr>
          <w:p w14:paraId="7E7001F4" w14:textId="2C4D3815" w:rsidR="00311D8B" w:rsidRPr="00311D8B" w:rsidRDefault="00FD664C"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P</w:t>
            </w:r>
            <w:r w:rsidR="00311D8B" w:rsidRPr="00311D8B">
              <w:rPr>
                <w:rFonts w:asciiTheme="minorHAnsi" w:hAnsiTheme="minorHAnsi" w:cstheme="minorHAnsi"/>
                <w:color w:val="auto"/>
                <w:sz w:val="18"/>
                <w:szCs w:val="18"/>
              </w:rPr>
              <w:t>ersuasive use of political significance of the issue through analysis</w:t>
            </w:r>
            <w:r>
              <w:rPr>
                <w:rFonts w:asciiTheme="minorHAnsi" w:hAnsiTheme="minorHAnsi" w:cstheme="minorHAnsi"/>
                <w:color w:val="auto"/>
                <w:sz w:val="18"/>
                <w:szCs w:val="18"/>
              </w:rPr>
              <w:t xml:space="preserve"> of platform</w:t>
            </w:r>
          </w:p>
          <w:p w14:paraId="2F9DC896" w14:textId="551629B5" w:rsidR="00311D8B" w:rsidRPr="00311D8B" w:rsidRDefault="00FD664C"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3771E">
              <w:rPr>
                <w:rFonts w:asciiTheme="minorHAnsi" w:hAnsiTheme="minorHAnsi" w:cstheme="minorHAnsi"/>
                <w:color w:val="auto"/>
                <w:sz w:val="18"/>
                <w:szCs w:val="18"/>
              </w:rPr>
              <w:t>Solution or response to issue shows creative analysis and extends beyond the Party position in a genuine way</w:t>
            </w:r>
          </w:p>
        </w:tc>
      </w:tr>
      <w:tr w:rsidR="00311D8B" w:rsidRPr="00311D8B" w14:paraId="51FD5566" w14:textId="77777777" w:rsidTr="00CC2552">
        <w:trPr>
          <w:trHeight w:val="1062"/>
        </w:trPr>
        <w:tc>
          <w:tcPr>
            <w:tcW w:w="1990" w:type="dxa"/>
            <w:shd w:val="clear" w:color="auto" w:fill="auto"/>
            <w:tcMar>
              <w:top w:w="100" w:type="dxa"/>
              <w:left w:w="100" w:type="dxa"/>
              <w:bottom w:w="100" w:type="dxa"/>
              <w:right w:w="100" w:type="dxa"/>
            </w:tcMar>
          </w:tcPr>
          <w:p w14:paraId="4DA35288" w14:textId="77777777" w:rsidR="00311D8B" w:rsidRPr="00311D8B" w:rsidRDefault="00311D8B" w:rsidP="00311D8B">
            <w:pPr>
              <w:widowControl w:val="0"/>
              <w:spacing w:line="240" w:lineRule="auto"/>
              <w:rPr>
                <w:rFonts w:asciiTheme="minorHAnsi" w:hAnsiTheme="minorHAnsi" w:cstheme="minorHAnsi"/>
                <w:b/>
                <w:color w:val="auto"/>
                <w:sz w:val="20"/>
                <w:szCs w:val="20"/>
              </w:rPr>
            </w:pPr>
            <w:r w:rsidRPr="00311D8B">
              <w:rPr>
                <w:rFonts w:asciiTheme="minorHAnsi" w:hAnsiTheme="minorHAnsi" w:cstheme="minorHAnsi"/>
                <w:b/>
                <w:color w:val="auto"/>
                <w:sz w:val="20"/>
                <w:szCs w:val="20"/>
              </w:rPr>
              <w:t xml:space="preserve"> COMMUNICATION</w:t>
            </w:r>
          </w:p>
          <w:p w14:paraId="0DA211D6" w14:textId="3E6C5949" w:rsidR="00311D8B" w:rsidRDefault="00311D8B" w:rsidP="00311D8B">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w:t>
            </w:r>
            <w:r w:rsidR="00D3771E">
              <w:rPr>
                <w:rFonts w:asciiTheme="minorHAnsi" w:hAnsiTheme="minorHAnsi" w:cstheme="minorHAnsi"/>
                <w:color w:val="auto"/>
                <w:sz w:val="18"/>
                <w:szCs w:val="18"/>
              </w:rPr>
              <w:t xml:space="preserve"> Poster is easy to read and understand</w:t>
            </w:r>
          </w:p>
          <w:p w14:paraId="1D92FDD6" w14:textId="7E17BB11" w:rsidR="00311D8B" w:rsidRPr="00DF66D0" w:rsidRDefault="00D3771E"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 Language Conventions</w:t>
            </w:r>
          </w:p>
        </w:tc>
        <w:tc>
          <w:tcPr>
            <w:tcW w:w="2430" w:type="dxa"/>
          </w:tcPr>
          <w:p w14:paraId="7AA4461F" w14:textId="74B27AA3" w:rsidR="00311D8B" w:rsidRPr="00DF66D0" w:rsidRDefault="00D3771E" w:rsidP="00D3771E">
            <w:pPr>
              <w:widowControl w:val="0"/>
              <w:spacing w:line="240" w:lineRule="auto"/>
              <w:rPr>
                <w:rFonts w:asciiTheme="minorHAnsi" w:hAnsiTheme="minorHAnsi"/>
                <w:sz w:val="18"/>
                <w:szCs w:val="18"/>
              </w:rPr>
            </w:pPr>
            <w:r>
              <w:rPr>
                <w:rFonts w:asciiTheme="minorHAnsi" w:hAnsiTheme="minorHAnsi"/>
                <w:sz w:val="18"/>
                <w:szCs w:val="18"/>
              </w:rPr>
              <w:t>Poster</w:t>
            </w:r>
            <w:r w:rsidR="00FD664C">
              <w:rPr>
                <w:rFonts w:asciiTheme="minorHAnsi" w:hAnsiTheme="minorHAnsi"/>
                <w:sz w:val="18"/>
                <w:szCs w:val="18"/>
              </w:rPr>
              <w:t xml:space="preserve"> is unclear</w:t>
            </w:r>
            <w:r>
              <w:rPr>
                <w:rFonts w:asciiTheme="minorHAnsi" w:hAnsiTheme="minorHAnsi"/>
                <w:sz w:val="18"/>
                <w:szCs w:val="18"/>
              </w:rPr>
              <w:t xml:space="preserve"> and is difficult to understand</w:t>
            </w:r>
            <w:r>
              <w:rPr>
                <w:rFonts w:asciiTheme="minorHAnsi" w:hAnsiTheme="minorHAnsi"/>
                <w:sz w:val="18"/>
                <w:szCs w:val="18"/>
              </w:rPr>
              <w:br/>
            </w:r>
            <w:r>
              <w:rPr>
                <w:rFonts w:asciiTheme="minorHAnsi" w:hAnsiTheme="minorHAnsi"/>
                <w:sz w:val="18"/>
                <w:szCs w:val="18"/>
              </w:rPr>
              <w:br/>
              <w:t>Lapses in Language mechanics distract from meaning</w:t>
            </w:r>
          </w:p>
        </w:tc>
        <w:tc>
          <w:tcPr>
            <w:tcW w:w="2430" w:type="dxa"/>
            <w:shd w:val="clear" w:color="auto" w:fill="auto"/>
            <w:tcMar>
              <w:top w:w="100" w:type="dxa"/>
              <w:left w:w="100" w:type="dxa"/>
              <w:bottom w:w="100" w:type="dxa"/>
              <w:right w:w="100" w:type="dxa"/>
            </w:tcMar>
          </w:tcPr>
          <w:p w14:paraId="0B22FC9D" w14:textId="5D7ADC73" w:rsidR="00311D8B" w:rsidRPr="00311D8B"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Poster shows</w:t>
            </w:r>
            <w:r w:rsidR="00311D8B" w:rsidRPr="00311D8B">
              <w:rPr>
                <w:rFonts w:asciiTheme="minorHAnsi" w:hAnsiTheme="minorHAnsi" w:cstheme="minorHAnsi"/>
                <w:color w:val="auto"/>
                <w:sz w:val="18"/>
                <w:szCs w:val="18"/>
              </w:rPr>
              <w:t xml:space="preserve"> limited clarity </w:t>
            </w:r>
            <w:r>
              <w:rPr>
                <w:rFonts w:asciiTheme="minorHAnsi" w:hAnsiTheme="minorHAnsi" w:cstheme="minorHAnsi"/>
                <w:color w:val="auto"/>
                <w:sz w:val="18"/>
                <w:szCs w:val="18"/>
              </w:rPr>
              <w:t>&amp; cohesion</w:t>
            </w:r>
          </w:p>
          <w:p w14:paraId="70A84765" w14:textId="302BCC71" w:rsidR="00311D8B" w:rsidRPr="00311D8B" w:rsidRDefault="00311D8B" w:rsidP="00D3771E">
            <w:pPr>
              <w:widowControl w:val="0"/>
              <w:spacing w:line="240" w:lineRule="auto"/>
              <w:rPr>
                <w:rFonts w:asciiTheme="minorHAnsi" w:hAnsiTheme="minorHAnsi" w:cstheme="minorHAnsi"/>
                <w:color w:val="auto"/>
                <w:sz w:val="18"/>
                <w:szCs w:val="18"/>
              </w:rPr>
            </w:pPr>
          </w:p>
          <w:p w14:paraId="02C7DADE" w14:textId="037FB518" w:rsidR="00311D8B" w:rsidRPr="00DF66D0" w:rsidRDefault="00D3771E" w:rsidP="00DF66D0">
            <w:pPr>
              <w:widowControl w:val="0"/>
              <w:spacing w:line="240" w:lineRule="auto"/>
              <w:rPr>
                <w:rFonts w:asciiTheme="minorHAnsi" w:hAnsiTheme="minorHAnsi"/>
                <w:sz w:val="18"/>
                <w:szCs w:val="18"/>
              </w:rPr>
            </w:pPr>
            <w:r>
              <w:rPr>
                <w:rFonts w:asciiTheme="minorHAnsi" w:hAnsiTheme="minorHAnsi"/>
                <w:sz w:val="18"/>
                <w:szCs w:val="18"/>
              </w:rPr>
              <w:t>Lapses in Language mechanics make understanding difficult</w:t>
            </w:r>
          </w:p>
        </w:tc>
        <w:tc>
          <w:tcPr>
            <w:tcW w:w="2430" w:type="dxa"/>
            <w:shd w:val="clear" w:color="auto" w:fill="auto"/>
            <w:tcMar>
              <w:top w:w="100" w:type="dxa"/>
              <w:left w:w="100" w:type="dxa"/>
              <w:bottom w:w="100" w:type="dxa"/>
              <w:right w:w="100" w:type="dxa"/>
            </w:tcMar>
          </w:tcPr>
          <w:p w14:paraId="48241CC9" w14:textId="2169D6A6" w:rsidR="00311D8B"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Poster shows</w:t>
            </w:r>
            <w:r w:rsidR="00311D8B" w:rsidRPr="00311D8B">
              <w:rPr>
                <w:rFonts w:asciiTheme="minorHAnsi" w:hAnsiTheme="minorHAnsi" w:cstheme="minorHAnsi"/>
                <w:color w:val="auto"/>
                <w:sz w:val="18"/>
                <w:szCs w:val="18"/>
              </w:rPr>
              <w:t xml:space="preserve"> some clarity </w:t>
            </w:r>
            <w:r>
              <w:rPr>
                <w:rFonts w:asciiTheme="minorHAnsi" w:hAnsiTheme="minorHAnsi" w:cstheme="minorHAnsi"/>
                <w:color w:val="auto"/>
                <w:sz w:val="18"/>
                <w:szCs w:val="18"/>
              </w:rPr>
              <w:t>and attempt to be cohesive</w:t>
            </w:r>
          </w:p>
          <w:p w14:paraId="30757F92" w14:textId="26ABDCFB" w:rsidR="00D3771E" w:rsidRDefault="00D3771E" w:rsidP="00D3771E">
            <w:pPr>
              <w:widowControl w:val="0"/>
              <w:spacing w:line="240" w:lineRule="auto"/>
              <w:rPr>
                <w:rFonts w:asciiTheme="minorHAnsi" w:hAnsiTheme="minorHAnsi" w:cstheme="minorHAnsi"/>
                <w:color w:val="auto"/>
                <w:sz w:val="18"/>
                <w:szCs w:val="18"/>
              </w:rPr>
            </w:pPr>
          </w:p>
          <w:p w14:paraId="708DC26D" w14:textId="4E007B1C" w:rsidR="00311D8B" w:rsidRPr="00DF66D0" w:rsidRDefault="00D3771E" w:rsidP="00DF66D0">
            <w:pPr>
              <w:widowControl w:val="0"/>
              <w:spacing w:line="240" w:lineRule="auto"/>
              <w:rPr>
                <w:rFonts w:asciiTheme="minorHAnsi" w:hAnsiTheme="minorHAnsi"/>
                <w:sz w:val="18"/>
                <w:szCs w:val="18"/>
              </w:rPr>
            </w:pPr>
            <w:r>
              <w:rPr>
                <w:rFonts w:asciiTheme="minorHAnsi" w:hAnsiTheme="minorHAnsi"/>
                <w:sz w:val="18"/>
                <w:szCs w:val="18"/>
              </w:rPr>
              <w:t>Attempt made to craft Language mechanics</w:t>
            </w:r>
          </w:p>
        </w:tc>
        <w:tc>
          <w:tcPr>
            <w:tcW w:w="2430" w:type="dxa"/>
            <w:shd w:val="clear" w:color="auto" w:fill="auto"/>
            <w:tcMar>
              <w:top w:w="100" w:type="dxa"/>
              <w:left w:w="100" w:type="dxa"/>
              <w:bottom w:w="100" w:type="dxa"/>
              <w:right w:w="100" w:type="dxa"/>
            </w:tcMar>
          </w:tcPr>
          <w:p w14:paraId="15DF0CA9" w14:textId="77777777" w:rsidR="00D3771E"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Poster is clear and cohesive</w:t>
            </w:r>
          </w:p>
          <w:p w14:paraId="55A64FB2" w14:textId="77777777" w:rsidR="00D3771E" w:rsidRDefault="00D3771E" w:rsidP="00D3771E">
            <w:pPr>
              <w:widowControl w:val="0"/>
              <w:spacing w:line="240" w:lineRule="auto"/>
              <w:rPr>
                <w:rFonts w:asciiTheme="minorHAnsi" w:hAnsiTheme="minorHAnsi" w:cstheme="minorHAnsi"/>
                <w:color w:val="auto"/>
                <w:sz w:val="18"/>
                <w:szCs w:val="18"/>
              </w:rPr>
            </w:pPr>
          </w:p>
          <w:p w14:paraId="4E21A8BA" w14:textId="77777777" w:rsidR="00D3771E" w:rsidRDefault="00D3771E" w:rsidP="00D3771E">
            <w:pPr>
              <w:widowControl w:val="0"/>
              <w:spacing w:line="240" w:lineRule="auto"/>
              <w:rPr>
                <w:rFonts w:asciiTheme="minorHAnsi" w:hAnsiTheme="minorHAnsi" w:cstheme="minorHAnsi"/>
                <w:color w:val="auto"/>
                <w:sz w:val="18"/>
                <w:szCs w:val="18"/>
              </w:rPr>
            </w:pPr>
          </w:p>
          <w:p w14:paraId="3FA381FF" w14:textId="50C43D59" w:rsidR="00311D8B" w:rsidRPr="00311D8B"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Language mechanics are sound with error not detracting from meanin</w:t>
            </w:r>
            <w:r w:rsidR="00DF66D0">
              <w:rPr>
                <w:rFonts w:asciiTheme="minorHAnsi" w:hAnsiTheme="minorHAnsi" w:cstheme="minorHAnsi"/>
                <w:color w:val="auto"/>
                <w:sz w:val="18"/>
                <w:szCs w:val="18"/>
              </w:rPr>
              <w:t>g</w:t>
            </w:r>
          </w:p>
        </w:tc>
        <w:tc>
          <w:tcPr>
            <w:tcW w:w="2430" w:type="dxa"/>
            <w:shd w:val="clear" w:color="auto" w:fill="auto"/>
            <w:tcMar>
              <w:top w:w="100" w:type="dxa"/>
              <w:left w:w="100" w:type="dxa"/>
              <w:bottom w:w="100" w:type="dxa"/>
              <w:right w:w="100" w:type="dxa"/>
            </w:tcMar>
          </w:tcPr>
          <w:p w14:paraId="7EBEE9F3" w14:textId="67EE6816" w:rsidR="00311D8B" w:rsidRDefault="00D3771E"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 xml:space="preserve">Poster </w:t>
            </w:r>
            <w:r w:rsidR="00DF66D0">
              <w:rPr>
                <w:rFonts w:asciiTheme="minorHAnsi" w:hAnsiTheme="minorHAnsi" w:cstheme="minorHAnsi"/>
                <w:color w:val="auto"/>
                <w:sz w:val="18"/>
                <w:szCs w:val="18"/>
              </w:rPr>
              <w:t>exhibits</w:t>
            </w:r>
            <w:r w:rsidR="00311D8B" w:rsidRPr="00311D8B">
              <w:rPr>
                <w:rFonts w:asciiTheme="minorHAnsi" w:hAnsiTheme="minorHAnsi" w:cstheme="minorHAnsi"/>
                <w:color w:val="auto"/>
                <w:sz w:val="18"/>
                <w:szCs w:val="18"/>
              </w:rPr>
              <w:t xml:space="preserve"> persuasive clarity </w:t>
            </w:r>
            <w:r>
              <w:rPr>
                <w:rFonts w:asciiTheme="minorHAnsi" w:hAnsiTheme="minorHAnsi" w:cstheme="minorHAnsi"/>
                <w:color w:val="auto"/>
                <w:sz w:val="18"/>
                <w:szCs w:val="18"/>
              </w:rPr>
              <w:t>and creative cohesion</w:t>
            </w:r>
            <w:r w:rsidR="00DF66D0">
              <w:rPr>
                <w:rFonts w:asciiTheme="minorHAnsi" w:hAnsiTheme="minorHAnsi" w:cstheme="minorHAnsi"/>
                <w:color w:val="auto"/>
                <w:sz w:val="18"/>
                <w:szCs w:val="18"/>
              </w:rPr>
              <w:br/>
            </w:r>
          </w:p>
          <w:p w14:paraId="2028A2E1" w14:textId="1EE7C2D3" w:rsidR="00311D8B" w:rsidRPr="00311D8B" w:rsidRDefault="00107486" w:rsidP="00D3771E">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 xml:space="preserve">Sound </w:t>
            </w:r>
            <w:r w:rsidR="00D3771E">
              <w:rPr>
                <w:rFonts w:asciiTheme="minorHAnsi" w:hAnsiTheme="minorHAnsi" w:cstheme="minorHAnsi"/>
                <w:color w:val="auto"/>
                <w:sz w:val="18"/>
                <w:szCs w:val="18"/>
              </w:rPr>
              <w:t xml:space="preserve">mechanics show </w:t>
            </w:r>
            <w:r>
              <w:rPr>
                <w:rFonts w:asciiTheme="minorHAnsi" w:hAnsiTheme="minorHAnsi" w:cstheme="minorHAnsi"/>
                <w:color w:val="auto"/>
                <w:sz w:val="18"/>
                <w:szCs w:val="18"/>
              </w:rPr>
              <w:t>mastery</w:t>
            </w:r>
            <w:r w:rsidR="00D3771E">
              <w:rPr>
                <w:rFonts w:asciiTheme="minorHAnsi" w:hAnsiTheme="minorHAnsi" w:cstheme="minorHAnsi"/>
                <w:color w:val="auto"/>
                <w:sz w:val="18"/>
                <w:szCs w:val="18"/>
              </w:rPr>
              <w:t xml:space="preserve"> of political terminology and persuasion</w:t>
            </w:r>
          </w:p>
        </w:tc>
      </w:tr>
      <w:tr w:rsidR="00311D8B" w:rsidRPr="00311D8B" w14:paraId="42279838" w14:textId="77777777" w:rsidTr="00311D8B">
        <w:trPr>
          <w:trHeight w:val="1140"/>
        </w:trPr>
        <w:tc>
          <w:tcPr>
            <w:tcW w:w="1990" w:type="dxa"/>
            <w:shd w:val="clear" w:color="auto" w:fill="auto"/>
            <w:tcMar>
              <w:top w:w="100" w:type="dxa"/>
              <w:left w:w="100" w:type="dxa"/>
              <w:bottom w:w="100" w:type="dxa"/>
              <w:right w:w="100" w:type="dxa"/>
            </w:tcMar>
          </w:tcPr>
          <w:p w14:paraId="7EC204B7" w14:textId="77777777" w:rsidR="00311D8B" w:rsidRPr="00311D8B" w:rsidRDefault="00311D8B" w:rsidP="00311D8B">
            <w:pPr>
              <w:widowControl w:val="0"/>
              <w:spacing w:line="240" w:lineRule="auto"/>
              <w:rPr>
                <w:rFonts w:asciiTheme="minorHAnsi" w:hAnsiTheme="minorHAnsi" w:cstheme="minorHAnsi"/>
                <w:b/>
                <w:color w:val="auto"/>
                <w:sz w:val="20"/>
                <w:szCs w:val="20"/>
              </w:rPr>
            </w:pPr>
            <w:r w:rsidRPr="00311D8B">
              <w:rPr>
                <w:rFonts w:asciiTheme="minorHAnsi" w:hAnsiTheme="minorHAnsi" w:cstheme="minorHAnsi"/>
                <w:b/>
                <w:color w:val="auto"/>
                <w:sz w:val="20"/>
                <w:szCs w:val="20"/>
              </w:rPr>
              <w:t>APPLICATION</w:t>
            </w:r>
          </w:p>
          <w:p w14:paraId="5C440922" w14:textId="27039313" w:rsidR="00311D8B" w:rsidRPr="00DF66D0" w:rsidRDefault="00311D8B" w:rsidP="00311D8B">
            <w:pPr>
              <w:widowControl w:val="0"/>
              <w:spacing w:line="240" w:lineRule="auto"/>
              <w:rPr>
                <w:rFonts w:asciiTheme="minorHAnsi" w:hAnsiTheme="minorHAnsi" w:cstheme="minorHAnsi"/>
                <w:color w:val="auto"/>
                <w:sz w:val="18"/>
                <w:szCs w:val="18"/>
              </w:rPr>
            </w:pPr>
            <w:r w:rsidRPr="00DF66D0">
              <w:rPr>
                <w:rFonts w:asciiTheme="minorHAnsi" w:hAnsiTheme="minorHAnsi" w:cstheme="minorHAnsi"/>
                <w:color w:val="auto"/>
                <w:sz w:val="18"/>
                <w:szCs w:val="18"/>
              </w:rPr>
              <w:t>-</w:t>
            </w:r>
            <w:r w:rsidR="00434621" w:rsidRPr="00DF66D0">
              <w:rPr>
                <w:rFonts w:asciiTheme="minorHAnsi" w:hAnsiTheme="minorHAnsi" w:cstheme="minorHAnsi"/>
                <w:color w:val="auto"/>
                <w:sz w:val="18"/>
                <w:szCs w:val="18"/>
              </w:rPr>
              <w:t xml:space="preserve">Use of appropriate and relevant imagery. </w:t>
            </w:r>
            <w:r w:rsidR="00DF66D0">
              <w:rPr>
                <w:rFonts w:asciiTheme="minorHAnsi" w:hAnsiTheme="minorHAnsi" w:cstheme="minorHAnsi"/>
                <w:color w:val="auto"/>
                <w:sz w:val="18"/>
                <w:szCs w:val="18"/>
              </w:rPr>
              <w:br/>
            </w:r>
            <w:r w:rsidR="00434621" w:rsidRPr="00DF66D0">
              <w:rPr>
                <w:rFonts w:asciiTheme="minorHAnsi" w:hAnsiTheme="minorHAnsi" w:cstheme="minorHAnsi"/>
                <w:color w:val="auto"/>
                <w:sz w:val="18"/>
                <w:szCs w:val="18"/>
              </w:rPr>
              <w:t>- C</w:t>
            </w:r>
            <w:r w:rsidRPr="00DF66D0">
              <w:rPr>
                <w:rFonts w:asciiTheme="minorHAnsi" w:hAnsiTheme="minorHAnsi" w:cstheme="minorHAnsi"/>
                <w:color w:val="auto"/>
                <w:sz w:val="18"/>
                <w:szCs w:val="18"/>
              </w:rPr>
              <w:t xml:space="preserve">ites all sources used in </w:t>
            </w:r>
            <w:r w:rsidR="00CC2552" w:rsidRPr="00DF66D0">
              <w:rPr>
                <w:rFonts w:asciiTheme="minorHAnsi" w:hAnsiTheme="minorHAnsi" w:cstheme="minorHAnsi"/>
                <w:color w:val="auto"/>
                <w:sz w:val="18"/>
                <w:szCs w:val="18"/>
              </w:rPr>
              <w:t>Bibliography</w:t>
            </w:r>
          </w:p>
          <w:p w14:paraId="743BD870" w14:textId="1E14D6EE" w:rsidR="00CC2552" w:rsidRPr="00311D8B" w:rsidRDefault="00CC2552" w:rsidP="00311D8B">
            <w:pPr>
              <w:widowControl w:val="0"/>
              <w:spacing w:line="240" w:lineRule="auto"/>
              <w:rPr>
                <w:rFonts w:asciiTheme="minorHAnsi" w:hAnsiTheme="minorHAnsi" w:cstheme="minorHAnsi"/>
                <w:color w:val="auto"/>
                <w:sz w:val="20"/>
                <w:szCs w:val="20"/>
              </w:rPr>
            </w:pPr>
            <w:r w:rsidRPr="00DF66D0">
              <w:rPr>
                <w:rFonts w:asciiTheme="minorHAnsi" w:hAnsiTheme="minorHAnsi" w:cstheme="minorHAnsi"/>
                <w:color w:val="auto"/>
                <w:sz w:val="18"/>
                <w:szCs w:val="18"/>
              </w:rPr>
              <w:t>-Research Notes show depth of sources</w:t>
            </w:r>
          </w:p>
        </w:tc>
        <w:tc>
          <w:tcPr>
            <w:tcW w:w="2430" w:type="dxa"/>
          </w:tcPr>
          <w:p w14:paraId="36EB398C" w14:textId="5D470EF3" w:rsidR="00311D8B" w:rsidRPr="00311D8B" w:rsidRDefault="00311D8B" w:rsidP="00311D8B">
            <w:pPr>
              <w:widowControl w:val="0"/>
              <w:spacing w:line="240" w:lineRule="auto"/>
              <w:rPr>
                <w:rFonts w:asciiTheme="minorHAnsi" w:hAnsiTheme="minorHAnsi" w:cstheme="minorHAnsi"/>
                <w:color w:val="auto"/>
                <w:sz w:val="18"/>
                <w:szCs w:val="18"/>
              </w:rPr>
            </w:pPr>
            <w:r w:rsidRPr="00311D8B">
              <w:rPr>
                <w:rFonts w:asciiTheme="minorHAnsi" w:hAnsiTheme="minorHAnsi" w:cstheme="minorHAnsi"/>
                <w:color w:val="auto"/>
                <w:sz w:val="18"/>
                <w:szCs w:val="18"/>
              </w:rPr>
              <w:t xml:space="preserve">Bibliography not </w:t>
            </w:r>
            <w:r w:rsidR="00CC2552" w:rsidRPr="00311D8B">
              <w:rPr>
                <w:rFonts w:asciiTheme="minorHAnsi" w:hAnsiTheme="minorHAnsi" w:cstheme="minorHAnsi"/>
                <w:color w:val="auto"/>
                <w:sz w:val="18"/>
                <w:szCs w:val="18"/>
              </w:rPr>
              <w:t>submitted</w:t>
            </w:r>
          </w:p>
          <w:p w14:paraId="790B893F" w14:textId="0A157B17" w:rsidR="00311D8B" w:rsidRDefault="00DF66D0"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p>
          <w:p w14:paraId="55D49377" w14:textId="7A39FD6A" w:rsidR="00DF66D0" w:rsidRDefault="00CC2552"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Research notes not submitted</w:t>
            </w:r>
            <w:r w:rsidR="00DF66D0">
              <w:rPr>
                <w:rFonts w:asciiTheme="minorHAnsi" w:hAnsiTheme="minorHAnsi" w:cstheme="minorHAnsi"/>
                <w:color w:val="auto"/>
                <w:sz w:val="18"/>
                <w:szCs w:val="18"/>
              </w:rPr>
              <w:br/>
            </w:r>
            <w:r w:rsidR="00DF66D0">
              <w:rPr>
                <w:rFonts w:asciiTheme="minorHAnsi" w:hAnsiTheme="minorHAnsi" w:cstheme="minorHAnsi"/>
                <w:color w:val="auto"/>
                <w:sz w:val="18"/>
                <w:szCs w:val="18"/>
              </w:rPr>
              <w:br/>
            </w:r>
          </w:p>
          <w:p w14:paraId="4A9D2A7A" w14:textId="4FC2266A" w:rsidR="00311D8B" w:rsidRPr="00311D8B" w:rsidRDefault="00DF66D0" w:rsidP="00DF66D0">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Imagery &amp; quotations not included</w:t>
            </w:r>
            <w:r w:rsidR="00CC2552">
              <w:rPr>
                <w:rFonts w:asciiTheme="minorHAnsi" w:hAnsiTheme="minorHAnsi" w:cstheme="minorHAnsi"/>
                <w:color w:val="auto"/>
                <w:sz w:val="18"/>
                <w:szCs w:val="18"/>
              </w:rPr>
              <w:br/>
            </w:r>
          </w:p>
        </w:tc>
        <w:tc>
          <w:tcPr>
            <w:tcW w:w="2430" w:type="dxa"/>
            <w:shd w:val="clear" w:color="auto" w:fill="auto"/>
            <w:tcMar>
              <w:top w:w="100" w:type="dxa"/>
              <w:left w:w="100" w:type="dxa"/>
              <w:bottom w:w="100" w:type="dxa"/>
              <w:right w:w="100" w:type="dxa"/>
            </w:tcMar>
          </w:tcPr>
          <w:p w14:paraId="0A735614" w14:textId="652F7E09" w:rsidR="00311D8B" w:rsidRDefault="00311D8B" w:rsidP="00FD664C">
            <w:pPr>
              <w:widowControl w:val="0"/>
              <w:spacing w:line="240" w:lineRule="auto"/>
              <w:rPr>
                <w:rFonts w:asciiTheme="minorHAnsi" w:hAnsiTheme="minorHAnsi"/>
                <w:sz w:val="18"/>
                <w:szCs w:val="18"/>
              </w:rPr>
            </w:pPr>
            <w:r w:rsidRPr="00311D8B">
              <w:rPr>
                <w:rFonts w:asciiTheme="minorHAnsi" w:hAnsiTheme="minorHAnsi"/>
                <w:sz w:val="18"/>
                <w:szCs w:val="18"/>
              </w:rPr>
              <w:t xml:space="preserve">Bibliography is provided but </w:t>
            </w:r>
            <w:r w:rsidR="00DF66D0" w:rsidRPr="00311D8B">
              <w:rPr>
                <w:rFonts w:asciiTheme="minorHAnsi" w:hAnsiTheme="minorHAnsi"/>
                <w:sz w:val="18"/>
                <w:szCs w:val="18"/>
              </w:rPr>
              <w:t>does not</w:t>
            </w:r>
            <w:r w:rsidRPr="00311D8B">
              <w:rPr>
                <w:rFonts w:asciiTheme="minorHAnsi" w:hAnsiTheme="minorHAnsi"/>
                <w:sz w:val="18"/>
                <w:szCs w:val="18"/>
              </w:rPr>
              <w:t xml:space="preserve"> adhere to guidelines.</w:t>
            </w:r>
            <w:r w:rsidR="00FD664C">
              <w:rPr>
                <w:rFonts w:asciiTheme="minorHAnsi" w:hAnsiTheme="minorHAnsi"/>
                <w:sz w:val="18"/>
                <w:szCs w:val="18"/>
              </w:rPr>
              <w:br/>
            </w:r>
          </w:p>
          <w:p w14:paraId="1FAD8C70" w14:textId="721B4D9F" w:rsidR="00CC2552" w:rsidRPr="00311D8B" w:rsidRDefault="00CC2552" w:rsidP="00CC2552">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Research notes show limited selection of sources</w:t>
            </w:r>
          </w:p>
          <w:p w14:paraId="378FB8B3" w14:textId="1DBBD381" w:rsidR="00CC2552" w:rsidRDefault="00CC2552" w:rsidP="00FD664C">
            <w:pPr>
              <w:widowControl w:val="0"/>
              <w:spacing w:line="240" w:lineRule="auto"/>
              <w:rPr>
                <w:rFonts w:asciiTheme="minorHAnsi" w:hAnsiTheme="minorHAnsi"/>
                <w:sz w:val="18"/>
                <w:szCs w:val="18"/>
              </w:rPr>
            </w:pPr>
          </w:p>
          <w:p w14:paraId="49ADC96A" w14:textId="4A40D7AD" w:rsidR="00DF66D0" w:rsidRPr="00311D8B" w:rsidRDefault="00DF66D0" w:rsidP="00FD664C">
            <w:pPr>
              <w:widowControl w:val="0"/>
              <w:spacing w:line="240" w:lineRule="auto"/>
              <w:rPr>
                <w:rFonts w:asciiTheme="minorHAnsi" w:hAnsiTheme="minorHAnsi"/>
                <w:sz w:val="18"/>
                <w:szCs w:val="18"/>
              </w:rPr>
            </w:pPr>
            <w:r>
              <w:rPr>
                <w:rFonts w:asciiTheme="minorHAnsi" w:hAnsiTheme="minorHAnsi" w:cstheme="minorHAnsi"/>
                <w:color w:val="auto"/>
                <w:sz w:val="18"/>
                <w:szCs w:val="18"/>
              </w:rPr>
              <w:t>Imagery &amp; quotations</w:t>
            </w:r>
            <w:r>
              <w:rPr>
                <w:rFonts w:asciiTheme="minorHAnsi" w:hAnsiTheme="minorHAnsi"/>
                <w:sz w:val="18"/>
                <w:szCs w:val="18"/>
              </w:rPr>
              <w:t xml:space="preserve"> included but off topic</w:t>
            </w:r>
          </w:p>
          <w:p w14:paraId="05B9E2E2" w14:textId="3BC0709E" w:rsidR="00311D8B" w:rsidRPr="00311D8B" w:rsidRDefault="00311D8B" w:rsidP="00311D8B">
            <w:pPr>
              <w:widowControl w:val="0"/>
              <w:spacing w:line="240" w:lineRule="auto"/>
              <w:jc w:val="center"/>
              <w:rPr>
                <w:rFonts w:asciiTheme="minorHAnsi" w:hAnsiTheme="minorHAnsi" w:cstheme="minorHAnsi"/>
                <w:color w:val="auto"/>
                <w:sz w:val="18"/>
                <w:szCs w:val="18"/>
              </w:rPr>
            </w:pPr>
          </w:p>
        </w:tc>
        <w:tc>
          <w:tcPr>
            <w:tcW w:w="2430" w:type="dxa"/>
            <w:shd w:val="clear" w:color="auto" w:fill="auto"/>
            <w:tcMar>
              <w:top w:w="100" w:type="dxa"/>
              <w:left w:w="100" w:type="dxa"/>
              <w:bottom w:w="100" w:type="dxa"/>
              <w:right w:w="100" w:type="dxa"/>
            </w:tcMar>
          </w:tcPr>
          <w:p w14:paraId="4741B29F" w14:textId="09EDF19E" w:rsidR="00311D8B" w:rsidRPr="00311D8B" w:rsidRDefault="00FD664C"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S</w:t>
            </w:r>
            <w:r w:rsidR="00311D8B" w:rsidRPr="00311D8B">
              <w:rPr>
                <w:rFonts w:asciiTheme="minorHAnsi" w:hAnsiTheme="minorHAnsi" w:cstheme="minorHAnsi"/>
                <w:color w:val="auto"/>
                <w:sz w:val="18"/>
                <w:szCs w:val="18"/>
              </w:rPr>
              <w:t>ome accuracy of sources in Bibliography</w:t>
            </w:r>
          </w:p>
          <w:p w14:paraId="20DD37A6" w14:textId="77777777" w:rsidR="00CC2552" w:rsidRDefault="00CC2552" w:rsidP="00311D8B">
            <w:pPr>
              <w:widowControl w:val="0"/>
              <w:spacing w:line="240" w:lineRule="auto"/>
              <w:jc w:val="center"/>
              <w:rPr>
                <w:rFonts w:asciiTheme="minorHAnsi" w:hAnsiTheme="minorHAnsi" w:cstheme="minorHAnsi"/>
                <w:color w:val="auto"/>
                <w:sz w:val="18"/>
                <w:szCs w:val="18"/>
              </w:rPr>
            </w:pPr>
          </w:p>
          <w:p w14:paraId="61AC99F1" w14:textId="10E3477B" w:rsidR="00CC2552" w:rsidRPr="00311D8B" w:rsidRDefault="00DF66D0" w:rsidP="00CC2552">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N</w:t>
            </w:r>
            <w:r w:rsidR="00CC2552">
              <w:rPr>
                <w:rFonts w:asciiTheme="minorHAnsi" w:hAnsiTheme="minorHAnsi" w:cstheme="minorHAnsi"/>
                <w:color w:val="auto"/>
                <w:sz w:val="18"/>
                <w:szCs w:val="18"/>
              </w:rPr>
              <w:t>otes show an attempt to source quality sources</w:t>
            </w:r>
          </w:p>
          <w:p w14:paraId="3E6E5248" w14:textId="61828D7C" w:rsidR="00DF66D0" w:rsidRPr="00311D8B" w:rsidRDefault="00FD664C" w:rsidP="00DF66D0">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F66D0">
              <w:rPr>
                <w:rFonts w:asciiTheme="minorHAnsi" w:hAnsiTheme="minorHAnsi" w:cstheme="minorHAnsi"/>
                <w:color w:val="auto"/>
                <w:sz w:val="18"/>
                <w:szCs w:val="18"/>
              </w:rPr>
              <w:t>Attempt to utilize imagery &amp; quotations is made but ineffective</w:t>
            </w:r>
          </w:p>
        </w:tc>
        <w:tc>
          <w:tcPr>
            <w:tcW w:w="2430" w:type="dxa"/>
            <w:shd w:val="clear" w:color="auto" w:fill="auto"/>
            <w:tcMar>
              <w:top w:w="100" w:type="dxa"/>
              <w:left w:w="100" w:type="dxa"/>
              <w:bottom w:w="100" w:type="dxa"/>
              <w:right w:w="100" w:type="dxa"/>
            </w:tcMar>
          </w:tcPr>
          <w:p w14:paraId="295769CD" w14:textId="359AAD0F" w:rsidR="00311D8B" w:rsidRPr="00311D8B" w:rsidRDefault="00FD664C"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E</w:t>
            </w:r>
            <w:r w:rsidR="00311D8B" w:rsidRPr="00311D8B">
              <w:rPr>
                <w:rFonts w:asciiTheme="minorHAnsi" w:hAnsiTheme="minorHAnsi" w:cstheme="minorHAnsi"/>
                <w:color w:val="auto"/>
                <w:sz w:val="18"/>
                <w:szCs w:val="18"/>
              </w:rPr>
              <w:t>ffective accuracy of sources in Bibliography</w:t>
            </w:r>
          </w:p>
          <w:p w14:paraId="7C064DED" w14:textId="77777777" w:rsidR="00CC2552" w:rsidRDefault="00CC2552" w:rsidP="00CC2552">
            <w:pPr>
              <w:widowControl w:val="0"/>
              <w:spacing w:line="240" w:lineRule="auto"/>
              <w:rPr>
                <w:rFonts w:asciiTheme="minorHAnsi" w:hAnsiTheme="minorHAnsi" w:cstheme="minorHAnsi"/>
                <w:color w:val="auto"/>
                <w:sz w:val="18"/>
                <w:szCs w:val="18"/>
              </w:rPr>
            </w:pPr>
          </w:p>
          <w:p w14:paraId="7079553B" w14:textId="65C04F84" w:rsidR="00CC2552" w:rsidRPr="00311D8B" w:rsidRDefault="00CC2552" w:rsidP="00CC2552">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Research notes show varied selection of sources</w:t>
            </w:r>
          </w:p>
          <w:p w14:paraId="1982A88E" w14:textId="664889AC" w:rsidR="00311D8B" w:rsidRPr="00311D8B" w:rsidRDefault="00FD664C" w:rsidP="00DF66D0">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F66D0">
              <w:rPr>
                <w:rFonts w:asciiTheme="minorHAnsi" w:hAnsiTheme="minorHAnsi" w:cstheme="minorHAnsi"/>
                <w:color w:val="auto"/>
                <w:sz w:val="18"/>
                <w:szCs w:val="18"/>
              </w:rPr>
              <w:t>Imagery &amp; quotations used effectively to support Party position</w:t>
            </w:r>
          </w:p>
        </w:tc>
        <w:tc>
          <w:tcPr>
            <w:tcW w:w="2430" w:type="dxa"/>
            <w:shd w:val="clear" w:color="auto" w:fill="auto"/>
            <w:tcMar>
              <w:top w:w="100" w:type="dxa"/>
              <w:left w:w="100" w:type="dxa"/>
              <w:bottom w:w="100" w:type="dxa"/>
              <w:right w:w="100" w:type="dxa"/>
            </w:tcMar>
          </w:tcPr>
          <w:p w14:paraId="5791488D" w14:textId="11CD82C9" w:rsidR="00CC2552" w:rsidRDefault="00FD664C" w:rsidP="00311D8B">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H</w:t>
            </w:r>
            <w:r w:rsidR="00311D8B" w:rsidRPr="00311D8B">
              <w:rPr>
                <w:rFonts w:asciiTheme="minorHAnsi" w:hAnsiTheme="minorHAnsi" w:cstheme="minorHAnsi"/>
                <w:color w:val="auto"/>
                <w:sz w:val="18"/>
                <w:szCs w:val="18"/>
              </w:rPr>
              <w:t>ighly effective accuracy of sources in Bibliography</w:t>
            </w:r>
            <w:r w:rsidR="00CC2552">
              <w:rPr>
                <w:rFonts w:asciiTheme="minorHAnsi" w:hAnsiTheme="minorHAnsi" w:cstheme="minorHAnsi"/>
                <w:color w:val="auto"/>
                <w:sz w:val="18"/>
                <w:szCs w:val="18"/>
              </w:rPr>
              <w:br/>
            </w:r>
          </w:p>
          <w:p w14:paraId="7B9934BE" w14:textId="7F0D7974" w:rsidR="00CC2552" w:rsidRPr="00311D8B" w:rsidRDefault="00CC2552" w:rsidP="00CC2552">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t>Research notes show insightful selection of sources</w:t>
            </w:r>
          </w:p>
          <w:p w14:paraId="574D0E39" w14:textId="07D66B2C" w:rsidR="00311D8B" w:rsidRPr="00311D8B" w:rsidRDefault="00FD664C" w:rsidP="00DF66D0">
            <w:pPr>
              <w:widowControl w:val="0"/>
              <w:spacing w:line="240" w:lineRule="auto"/>
              <w:rPr>
                <w:rFonts w:asciiTheme="minorHAnsi" w:hAnsiTheme="minorHAnsi" w:cstheme="minorHAnsi"/>
                <w:color w:val="auto"/>
                <w:sz w:val="18"/>
                <w:szCs w:val="18"/>
              </w:rPr>
            </w:pPr>
            <w:r>
              <w:rPr>
                <w:rFonts w:asciiTheme="minorHAnsi" w:hAnsiTheme="minorHAnsi" w:cstheme="minorHAnsi"/>
                <w:color w:val="auto"/>
                <w:sz w:val="18"/>
                <w:szCs w:val="18"/>
              </w:rPr>
              <w:br/>
            </w:r>
            <w:r w:rsidR="00DF66D0">
              <w:rPr>
                <w:rFonts w:asciiTheme="minorHAnsi" w:hAnsiTheme="minorHAnsi" w:cstheme="minorHAnsi"/>
                <w:color w:val="auto"/>
                <w:sz w:val="18"/>
                <w:szCs w:val="18"/>
              </w:rPr>
              <w:t>Imagery &amp; quotations curated creatively to extend Party position with great success</w:t>
            </w:r>
          </w:p>
        </w:tc>
      </w:tr>
    </w:tbl>
    <w:p w14:paraId="282C68B4" w14:textId="421BAEAC" w:rsidR="00FD664C" w:rsidRDefault="00FD664C">
      <w:pPr>
        <w:rPr>
          <w:rFonts w:asciiTheme="minorHAnsi" w:hAnsiTheme="minorHAnsi" w:cstheme="minorHAnsi"/>
          <w:b/>
          <w:color w:val="auto"/>
          <w:sz w:val="20"/>
          <w:szCs w:val="20"/>
        </w:rPr>
        <w:sectPr w:rsidR="00FD664C" w:rsidSect="00B05456">
          <w:pgSz w:w="16834" w:h="11909" w:orient="landscape"/>
          <w:pgMar w:top="1440" w:right="1440" w:bottom="1440" w:left="1440" w:header="0" w:footer="720" w:gutter="0"/>
          <w:pgNumType w:start="1"/>
          <w:cols w:space="720"/>
        </w:sectPr>
      </w:pPr>
    </w:p>
    <w:p w14:paraId="5FE1E0C5" w14:textId="6A91599E" w:rsidR="00AB127B" w:rsidRPr="002E5A88" w:rsidRDefault="00AB127B" w:rsidP="00E90223">
      <w:pPr>
        <w:jc w:val="center"/>
        <w:rPr>
          <w:rFonts w:asciiTheme="minorHAnsi" w:hAnsiTheme="minorHAnsi" w:cstheme="minorHAnsi"/>
          <w:b/>
          <w:color w:val="auto"/>
          <w:sz w:val="24"/>
          <w:szCs w:val="24"/>
        </w:rPr>
      </w:pPr>
      <w:r w:rsidRPr="002E5A88">
        <w:rPr>
          <w:rFonts w:asciiTheme="minorHAnsi" w:hAnsiTheme="minorHAnsi" w:cstheme="minorHAnsi"/>
          <w:b/>
          <w:color w:val="auto"/>
          <w:sz w:val="24"/>
          <w:szCs w:val="24"/>
        </w:rPr>
        <w:lastRenderedPageBreak/>
        <w:t>Ministry of Education Curricular Connections</w:t>
      </w:r>
      <w:r w:rsidRPr="002E5A88">
        <w:rPr>
          <w:rFonts w:asciiTheme="minorHAnsi" w:hAnsiTheme="minorHAnsi" w:cstheme="minorHAnsi"/>
          <w:b/>
          <w:color w:val="auto"/>
          <w:sz w:val="24"/>
          <w:szCs w:val="24"/>
        </w:rPr>
        <w:br/>
      </w:r>
    </w:p>
    <w:tbl>
      <w:tblPr>
        <w:tblStyle w:val="a"/>
        <w:tblW w:w="10905"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2220"/>
        <w:gridCol w:w="5400"/>
      </w:tblGrid>
      <w:tr w:rsidR="002E5A88" w:rsidRPr="002E5A88" w14:paraId="4D0291C1" w14:textId="77777777" w:rsidTr="00F36C9E">
        <w:tc>
          <w:tcPr>
            <w:tcW w:w="3285" w:type="dxa"/>
            <w:shd w:val="clear" w:color="auto" w:fill="auto"/>
            <w:tcMar>
              <w:top w:w="100" w:type="dxa"/>
              <w:left w:w="100" w:type="dxa"/>
              <w:bottom w:w="100" w:type="dxa"/>
              <w:right w:w="100" w:type="dxa"/>
            </w:tcMar>
          </w:tcPr>
          <w:p w14:paraId="7727D4C0" w14:textId="77777777" w:rsidR="00E3101A" w:rsidRPr="002E5A88" w:rsidRDefault="00E3101A" w:rsidP="00F36C9E">
            <w:pPr>
              <w:widowControl w:val="0"/>
              <w:spacing w:line="240" w:lineRule="auto"/>
              <w:jc w:val="center"/>
              <w:rPr>
                <w:rFonts w:asciiTheme="minorHAnsi" w:hAnsiTheme="minorHAnsi" w:cstheme="minorHAnsi"/>
                <w:b/>
                <w:color w:val="auto"/>
                <w:sz w:val="18"/>
                <w:szCs w:val="18"/>
              </w:rPr>
            </w:pPr>
            <w:r w:rsidRPr="002E5A88">
              <w:rPr>
                <w:rFonts w:asciiTheme="minorHAnsi" w:hAnsiTheme="minorHAnsi" w:cstheme="minorHAnsi"/>
                <w:b/>
                <w:color w:val="auto"/>
                <w:sz w:val="18"/>
                <w:szCs w:val="18"/>
              </w:rPr>
              <w:t>Expectations</w:t>
            </w:r>
          </w:p>
        </w:tc>
        <w:tc>
          <w:tcPr>
            <w:tcW w:w="2220" w:type="dxa"/>
            <w:shd w:val="clear" w:color="auto" w:fill="auto"/>
            <w:tcMar>
              <w:top w:w="100" w:type="dxa"/>
              <w:left w:w="100" w:type="dxa"/>
              <w:bottom w:w="100" w:type="dxa"/>
              <w:right w:w="100" w:type="dxa"/>
            </w:tcMar>
          </w:tcPr>
          <w:p w14:paraId="4E19CA2D" w14:textId="77777777" w:rsidR="00E3101A" w:rsidRPr="002E5A88" w:rsidRDefault="00E3101A" w:rsidP="00F36C9E">
            <w:pPr>
              <w:widowControl w:val="0"/>
              <w:spacing w:line="240" w:lineRule="auto"/>
              <w:jc w:val="center"/>
              <w:rPr>
                <w:rFonts w:asciiTheme="minorHAnsi" w:hAnsiTheme="minorHAnsi" w:cstheme="minorHAnsi"/>
                <w:b/>
                <w:color w:val="auto"/>
                <w:sz w:val="18"/>
                <w:szCs w:val="18"/>
              </w:rPr>
            </w:pPr>
            <w:r w:rsidRPr="002E5A88">
              <w:rPr>
                <w:rFonts w:asciiTheme="minorHAnsi" w:hAnsiTheme="minorHAnsi" w:cstheme="minorHAnsi"/>
                <w:b/>
                <w:color w:val="auto"/>
                <w:sz w:val="18"/>
                <w:szCs w:val="18"/>
              </w:rPr>
              <w:t>Learning Goals</w:t>
            </w:r>
          </w:p>
          <w:p w14:paraId="4E6E0713" w14:textId="77777777" w:rsidR="00E3101A" w:rsidRPr="002E5A88" w:rsidRDefault="00E3101A" w:rsidP="00F36C9E">
            <w:pPr>
              <w:widowControl w:val="0"/>
              <w:spacing w:line="240" w:lineRule="auto"/>
              <w:jc w:val="center"/>
              <w:rPr>
                <w:rFonts w:asciiTheme="minorHAnsi" w:hAnsiTheme="minorHAnsi" w:cstheme="minorHAnsi"/>
                <w:color w:val="auto"/>
                <w:sz w:val="18"/>
                <w:szCs w:val="18"/>
              </w:rPr>
            </w:pPr>
            <w:r w:rsidRPr="002E5A88">
              <w:rPr>
                <w:rFonts w:asciiTheme="minorHAnsi" w:hAnsiTheme="minorHAnsi" w:cstheme="minorHAnsi"/>
                <w:color w:val="auto"/>
                <w:sz w:val="18"/>
                <w:szCs w:val="18"/>
              </w:rPr>
              <w:t>We are learning to...</w:t>
            </w:r>
          </w:p>
        </w:tc>
        <w:tc>
          <w:tcPr>
            <w:tcW w:w="5400" w:type="dxa"/>
            <w:shd w:val="clear" w:color="auto" w:fill="auto"/>
            <w:tcMar>
              <w:top w:w="100" w:type="dxa"/>
              <w:left w:w="100" w:type="dxa"/>
              <w:bottom w:w="100" w:type="dxa"/>
              <w:right w:w="100" w:type="dxa"/>
            </w:tcMar>
          </w:tcPr>
          <w:p w14:paraId="6E123EDD" w14:textId="77777777" w:rsidR="00E3101A" w:rsidRPr="002E5A88" w:rsidRDefault="00E3101A" w:rsidP="00F36C9E">
            <w:pPr>
              <w:widowControl w:val="0"/>
              <w:spacing w:line="240" w:lineRule="auto"/>
              <w:jc w:val="center"/>
              <w:rPr>
                <w:rFonts w:asciiTheme="minorHAnsi" w:hAnsiTheme="minorHAnsi" w:cstheme="minorHAnsi"/>
                <w:b/>
                <w:color w:val="auto"/>
                <w:sz w:val="18"/>
                <w:szCs w:val="18"/>
              </w:rPr>
            </w:pPr>
            <w:r w:rsidRPr="002E5A88">
              <w:rPr>
                <w:rFonts w:asciiTheme="minorHAnsi" w:hAnsiTheme="minorHAnsi" w:cstheme="minorHAnsi"/>
                <w:b/>
                <w:color w:val="auto"/>
                <w:sz w:val="18"/>
                <w:szCs w:val="18"/>
              </w:rPr>
              <w:t>Success Criteria</w:t>
            </w:r>
          </w:p>
        </w:tc>
      </w:tr>
      <w:tr w:rsidR="002E5A88" w:rsidRPr="002E5A88" w14:paraId="7DCE44BE" w14:textId="77777777" w:rsidTr="00CC2552">
        <w:trPr>
          <w:trHeight w:val="1248"/>
        </w:trPr>
        <w:tc>
          <w:tcPr>
            <w:tcW w:w="3285" w:type="dxa"/>
            <w:shd w:val="clear" w:color="auto" w:fill="auto"/>
            <w:tcMar>
              <w:top w:w="100" w:type="dxa"/>
              <w:left w:w="100" w:type="dxa"/>
              <w:bottom w:w="100" w:type="dxa"/>
              <w:right w:w="100" w:type="dxa"/>
            </w:tcMar>
          </w:tcPr>
          <w:p w14:paraId="769E817C" w14:textId="77777777" w:rsidR="00E3101A" w:rsidRPr="002E5A88" w:rsidRDefault="00E3101A" w:rsidP="00F36C9E">
            <w:pPr>
              <w:spacing w:after="100" w:line="283" w:lineRule="auto"/>
              <w:rPr>
                <w:rFonts w:asciiTheme="minorHAnsi" w:hAnsiTheme="minorHAnsi" w:cstheme="minorHAnsi"/>
                <w:i/>
                <w:color w:val="auto"/>
                <w:sz w:val="18"/>
                <w:szCs w:val="18"/>
              </w:rPr>
            </w:pPr>
            <w:r w:rsidRPr="002E5A88">
              <w:rPr>
                <w:rFonts w:asciiTheme="minorHAnsi" w:hAnsiTheme="minorHAnsi" w:cstheme="minorHAnsi"/>
                <w:i/>
                <w:color w:val="auto"/>
                <w:sz w:val="18"/>
                <w:szCs w:val="18"/>
              </w:rPr>
              <w:t xml:space="preserve">B2. </w:t>
            </w:r>
            <w:r w:rsidRPr="002E5A88">
              <w:rPr>
                <w:rFonts w:asciiTheme="minorHAnsi" w:hAnsiTheme="minorHAnsi" w:cstheme="minorHAnsi"/>
                <w:b/>
                <w:i/>
                <w:color w:val="auto"/>
                <w:sz w:val="18"/>
                <w:szCs w:val="18"/>
              </w:rPr>
              <w:t>Governance in Canada:</w:t>
            </w:r>
            <w:r w:rsidRPr="002E5A88">
              <w:rPr>
                <w:rFonts w:asciiTheme="minorHAnsi" w:hAnsiTheme="minorHAnsi" w:cstheme="minorHAnsi"/>
                <w:i/>
                <w:color w:val="auto"/>
                <w:sz w:val="18"/>
                <w:szCs w:val="18"/>
              </w:rPr>
              <w:t xml:space="preserve"> explain, with reference to a range of issues of civic importance, the roles and responsibilities of various institutions, structures, and figures in Canadian governance (FOCUS ON: Stability and Change; Political Perspective)</w:t>
            </w:r>
          </w:p>
        </w:tc>
        <w:tc>
          <w:tcPr>
            <w:tcW w:w="2220" w:type="dxa"/>
            <w:shd w:val="clear" w:color="auto" w:fill="auto"/>
            <w:tcMar>
              <w:top w:w="100" w:type="dxa"/>
              <w:left w:w="100" w:type="dxa"/>
              <w:bottom w:w="100" w:type="dxa"/>
              <w:right w:w="100" w:type="dxa"/>
            </w:tcMar>
          </w:tcPr>
          <w:p w14:paraId="39DA7339"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understand the way in which Canada is governed at the local, provincial, national and global levels of government and how that impacts policy decisions</w:t>
            </w:r>
          </w:p>
        </w:tc>
        <w:tc>
          <w:tcPr>
            <w:tcW w:w="5400" w:type="dxa"/>
            <w:shd w:val="clear" w:color="auto" w:fill="auto"/>
            <w:tcMar>
              <w:top w:w="100" w:type="dxa"/>
              <w:left w:w="100" w:type="dxa"/>
              <w:bottom w:w="100" w:type="dxa"/>
              <w:right w:w="100" w:type="dxa"/>
            </w:tcMar>
          </w:tcPr>
          <w:p w14:paraId="0C83313E"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 xml:space="preserve">I can explore an issue of civic importance and identification of the appropriate level(s) of government </w:t>
            </w:r>
          </w:p>
          <w:p w14:paraId="7653897C" w14:textId="317134F2" w:rsidR="00E3101A" w:rsidRPr="00CC2552" w:rsidRDefault="00E3101A" w:rsidP="00CC2552">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 xml:space="preserve">I can identify the relevant political perspectives for this issue and make compelling oral arguments for and against a </w:t>
            </w:r>
            <w:r w:rsidR="00AB127B" w:rsidRPr="002E5A88">
              <w:rPr>
                <w:rFonts w:asciiTheme="minorHAnsi" w:hAnsiTheme="minorHAnsi" w:cstheme="minorHAnsi"/>
                <w:color w:val="auto"/>
                <w:sz w:val="18"/>
                <w:szCs w:val="18"/>
              </w:rPr>
              <w:t>position</w:t>
            </w:r>
          </w:p>
        </w:tc>
      </w:tr>
      <w:tr w:rsidR="002E5A88" w:rsidRPr="002E5A88" w14:paraId="3E1A3A33" w14:textId="77777777" w:rsidTr="00F36C9E">
        <w:trPr>
          <w:trHeight w:val="840"/>
        </w:trPr>
        <w:tc>
          <w:tcPr>
            <w:tcW w:w="3285" w:type="dxa"/>
            <w:shd w:val="clear" w:color="auto" w:fill="auto"/>
            <w:tcMar>
              <w:top w:w="100" w:type="dxa"/>
              <w:left w:w="100" w:type="dxa"/>
              <w:bottom w:w="100" w:type="dxa"/>
              <w:right w:w="100" w:type="dxa"/>
            </w:tcMar>
          </w:tcPr>
          <w:p w14:paraId="6D302009" w14:textId="30A5B5F3" w:rsidR="00E3101A" w:rsidRPr="002E5A88" w:rsidRDefault="00E3101A" w:rsidP="00F36C9E">
            <w:pPr>
              <w:rPr>
                <w:rFonts w:asciiTheme="minorHAnsi" w:hAnsiTheme="minorHAnsi" w:cstheme="minorHAnsi"/>
                <w:i/>
                <w:color w:val="auto"/>
                <w:sz w:val="18"/>
                <w:szCs w:val="18"/>
              </w:rPr>
            </w:pPr>
            <w:r w:rsidRPr="002E5A88">
              <w:rPr>
                <w:rFonts w:asciiTheme="minorHAnsi" w:hAnsiTheme="minorHAnsi" w:cstheme="minorHAnsi"/>
                <w:i/>
                <w:color w:val="auto"/>
                <w:sz w:val="18"/>
                <w:szCs w:val="18"/>
              </w:rPr>
              <w:t xml:space="preserve">B3. </w:t>
            </w:r>
            <w:r w:rsidRPr="002E5A88">
              <w:rPr>
                <w:rFonts w:asciiTheme="minorHAnsi" w:hAnsiTheme="minorHAnsi" w:cstheme="minorHAnsi"/>
                <w:b/>
                <w:i/>
                <w:color w:val="auto"/>
                <w:sz w:val="18"/>
                <w:szCs w:val="18"/>
              </w:rPr>
              <w:t xml:space="preserve">Rights and Responsibilities: </w:t>
            </w:r>
            <w:r w:rsidRPr="002E5A88">
              <w:rPr>
                <w:rFonts w:asciiTheme="minorHAnsi" w:hAnsiTheme="minorHAnsi" w:cstheme="minorHAnsi"/>
                <w:i/>
                <w:color w:val="auto"/>
                <w:sz w:val="18"/>
                <w:szCs w:val="18"/>
              </w:rPr>
              <w:t>analyse key rights and responsibilities associated with citizenship, in both the Canadian and global context, and some ways in which these rights are protected</w:t>
            </w:r>
            <w:r w:rsidR="00AB127B" w:rsidRPr="002E5A88">
              <w:rPr>
                <w:rFonts w:asciiTheme="minorHAnsi" w:hAnsiTheme="minorHAnsi" w:cstheme="minorHAnsi"/>
                <w:i/>
                <w:color w:val="auto"/>
                <w:sz w:val="18"/>
                <w:szCs w:val="18"/>
              </w:rPr>
              <w:t xml:space="preserve">. </w:t>
            </w:r>
            <w:r w:rsidRPr="002E5A88">
              <w:rPr>
                <w:rFonts w:asciiTheme="minorHAnsi" w:hAnsiTheme="minorHAnsi" w:cstheme="minorHAnsi"/>
                <w:i/>
                <w:color w:val="auto"/>
                <w:sz w:val="18"/>
                <w:szCs w:val="18"/>
              </w:rPr>
              <w:t xml:space="preserve"> </w:t>
            </w:r>
            <w:r w:rsidR="00AB127B" w:rsidRPr="002E5A88">
              <w:rPr>
                <w:rFonts w:asciiTheme="minorHAnsi" w:hAnsiTheme="minorHAnsi" w:cstheme="minorHAnsi"/>
                <w:i/>
                <w:color w:val="auto"/>
                <w:sz w:val="18"/>
                <w:szCs w:val="18"/>
              </w:rPr>
              <w:t>Focus on</w:t>
            </w:r>
            <w:r w:rsidRPr="002E5A88">
              <w:rPr>
                <w:rFonts w:asciiTheme="minorHAnsi" w:hAnsiTheme="minorHAnsi" w:cstheme="minorHAnsi"/>
                <w:i/>
                <w:color w:val="auto"/>
                <w:sz w:val="18"/>
                <w:szCs w:val="18"/>
              </w:rPr>
              <w:t>: Political Significance; Objectives</w:t>
            </w:r>
            <w:r w:rsidR="00AB127B" w:rsidRPr="002E5A88">
              <w:rPr>
                <w:rFonts w:asciiTheme="minorHAnsi" w:hAnsiTheme="minorHAnsi" w:cstheme="minorHAnsi"/>
                <w:i/>
                <w:color w:val="auto"/>
                <w:sz w:val="18"/>
                <w:szCs w:val="18"/>
              </w:rPr>
              <w:t xml:space="preserve"> </w:t>
            </w:r>
            <w:r w:rsidRPr="002E5A88">
              <w:rPr>
                <w:rFonts w:asciiTheme="minorHAnsi" w:hAnsiTheme="minorHAnsi" w:cstheme="minorHAnsi"/>
                <w:i/>
                <w:color w:val="auto"/>
                <w:sz w:val="18"/>
                <w:szCs w:val="18"/>
              </w:rPr>
              <w:t>&amp;</w:t>
            </w:r>
            <w:r w:rsidR="00AB127B" w:rsidRPr="002E5A88">
              <w:rPr>
                <w:rFonts w:asciiTheme="minorHAnsi" w:hAnsiTheme="minorHAnsi" w:cstheme="minorHAnsi"/>
                <w:i/>
                <w:color w:val="auto"/>
                <w:sz w:val="18"/>
                <w:szCs w:val="18"/>
              </w:rPr>
              <w:t xml:space="preserve"> </w:t>
            </w:r>
            <w:r w:rsidRPr="002E5A88">
              <w:rPr>
                <w:rFonts w:asciiTheme="minorHAnsi" w:hAnsiTheme="minorHAnsi" w:cstheme="minorHAnsi"/>
                <w:i/>
                <w:color w:val="auto"/>
                <w:sz w:val="18"/>
                <w:szCs w:val="18"/>
              </w:rPr>
              <w:t>Results</w:t>
            </w:r>
          </w:p>
        </w:tc>
        <w:tc>
          <w:tcPr>
            <w:tcW w:w="2220" w:type="dxa"/>
            <w:shd w:val="clear" w:color="auto" w:fill="auto"/>
            <w:tcMar>
              <w:top w:w="100" w:type="dxa"/>
              <w:left w:w="100" w:type="dxa"/>
              <w:bottom w:w="100" w:type="dxa"/>
              <w:right w:w="100" w:type="dxa"/>
            </w:tcMar>
          </w:tcPr>
          <w:p w14:paraId="6A49F294"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analyse the key rights and responsibilities associated with citizenship and understand how they impact policy decisions</w:t>
            </w:r>
          </w:p>
        </w:tc>
        <w:tc>
          <w:tcPr>
            <w:tcW w:w="5400" w:type="dxa"/>
            <w:shd w:val="clear" w:color="auto" w:fill="auto"/>
            <w:tcMar>
              <w:top w:w="100" w:type="dxa"/>
              <w:left w:w="100" w:type="dxa"/>
              <w:bottom w:w="100" w:type="dxa"/>
              <w:right w:w="100" w:type="dxa"/>
            </w:tcMar>
          </w:tcPr>
          <w:p w14:paraId="31EBF49A"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explain why this issue is or is not important to me and understand that it may have a different level of importance to others</w:t>
            </w:r>
          </w:p>
          <w:p w14:paraId="441393CF"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explain the political significance (using criteria) of my specific “side” of the issue through an analysis of objectives and results</w:t>
            </w:r>
          </w:p>
        </w:tc>
      </w:tr>
      <w:tr w:rsidR="002E5A88" w:rsidRPr="002E5A88" w14:paraId="1CCCD90C" w14:textId="77777777" w:rsidTr="00CC2552">
        <w:trPr>
          <w:trHeight w:val="1428"/>
        </w:trPr>
        <w:tc>
          <w:tcPr>
            <w:tcW w:w="3285" w:type="dxa"/>
            <w:shd w:val="clear" w:color="auto" w:fill="auto"/>
            <w:tcMar>
              <w:top w:w="100" w:type="dxa"/>
              <w:left w:w="100" w:type="dxa"/>
              <w:bottom w:w="100" w:type="dxa"/>
              <w:right w:w="100" w:type="dxa"/>
            </w:tcMar>
          </w:tcPr>
          <w:p w14:paraId="0F3793BE" w14:textId="77777777" w:rsidR="00E3101A" w:rsidRPr="002E5A88" w:rsidRDefault="00E3101A" w:rsidP="00F36C9E">
            <w:pPr>
              <w:pStyle w:val="NoSpacing"/>
              <w:rPr>
                <w:rFonts w:asciiTheme="minorHAnsi" w:hAnsiTheme="minorHAnsi" w:cstheme="minorHAnsi"/>
                <w:color w:val="auto"/>
              </w:rPr>
            </w:pPr>
            <w:r w:rsidRPr="002E5A88">
              <w:rPr>
                <w:rFonts w:asciiTheme="minorHAnsi" w:hAnsiTheme="minorHAnsi" w:cstheme="minorHAnsi"/>
                <w:color w:val="auto"/>
              </w:rPr>
              <w:t xml:space="preserve">A1.2 </w:t>
            </w:r>
            <w:r w:rsidRPr="002E5A88">
              <w:rPr>
                <w:rFonts w:asciiTheme="minorHAnsi" w:hAnsiTheme="minorHAnsi" w:cstheme="minorHAnsi"/>
                <w:i/>
                <w:color w:val="auto"/>
                <w:sz w:val="18"/>
                <w:szCs w:val="18"/>
              </w:rPr>
              <w:t>select and organize relevant evidence, data, and information on issues, events, and/or developments of civic importance from a variety of primary and secondary source ensuring that their sources reflect multiple perspectives</w:t>
            </w:r>
            <w:r w:rsidRPr="002E5A88">
              <w:rPr>
                <w:rFonts w:asciiTheme="minorHAnsi" w:hAnsiTheme="minorHAnsi" w:cstheme="minorHAnsi"/>
                <w:color w:val="auto"/>
              </w:rPr>
              <w:t xml:space="preserve"> </w:t>
            </w:r>
          </w:p>
        </w:tc>
        <w:tc>
          <w:tcPr>
            <w:tcW w:w="2220" w:type="dxa"/>
            <w:shd w:val="clear" w:color="auto" w:fill="auto"/>
            <w:tcMar>
              <w:top w:w="100" w:type="dxa"/>
              <w:left w:w="100" w:type="dxa"/>
              <w:bottom w:w="100" w:type="dxa"/>
              <w:right w:w="100" w:type="dxa"/>
            </w:tcMar>
          </w:tcPr>
          <w:p w14:paraId="622B9200"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use primary and secondary sources in creating arguments</w:t>
            </w:r>
          </w:p>
        </w:tc>
        <w:tc>
          <w:tcPr>
            <w:tcW w:w="5400" w:type="dxa"/>
            <w:shd w:val="clear" w:color="auto" w:fill="auto"/>
            <w:tcMar>
              <w:top w:w="100" w:type="dxa"/>
              <w:left w:w="100" w:type="dxa"/>
              <w:bottom w:w="100" w:type="dxa"/>
              <w:right w:w="100" w:type="dxa"/>
            </w:tcMar>
          </w:tcPr>
          <w:p w14:paraId="3C8CE9C2" w14:textId="77777777" w:rsidR="00E3101A" w:rsidRPr="002E5A88" w:rsidRDefault="00E3101A" w:rsidP="00F36C9E">
            <w:pPr>
              <w:widowControl w:val="0"/>
              <w:numPr>
                <w:ilvl w:val="0"/>
                <w:numId w:val="2"/>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consult primary and secondary sources in researching an issue to ensure that my oral arguments reflect multiple perspectives and keep a record</w:t>
            </w:r>
          </w:p>
          <w:p w14:paraId="04F09691" w14:textId="77777777" w:rsidR="00E3101A" w:rsidRPr="002E5A88" w:rsidRDefault="00E3101A" w:rsidP="00F36C9E">
            <w:pPr>
              <w:widowControl w:val="0"/>
              <w:numPr>
                <w:ilvl w:val="0"/>
                <w:numId w:val="2"/>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effectively present my “side” with clear arguments and evidence, in an oral debate and refute the “other side’s” arguments respectfully</w:t>
            </w:r>
          </w:p>
        </w:tc>
      </w:tr>
      <w:tr w:rsidR="002E5A88" w:rsidRPr="002E5A88" w14:paraId="2CB167C0" w14:textId="77777777" w:rsidTr="00CC2552">
        <w:trPr>
          <w:trHeight w:val="942"/>
        </w:trPr>
        <w:tc>
          <w:tcPr>
            <w:tcW w:w="3285" w:type="dxa"/>
            <w:shd w:val="clear" w:color="auto" w:fill="auto"/>
            <w:tcMar>
              <w:top w:w="100" w:type="dxa"/>
              <w:left w:w="100" w:type="dxa"/>
              <w:bottom w:w="100" w:type="dxa"/>
              <w:right w:w="100" w:type="dxa"/>
            </w:tcMar>
          </w:tcPr>
          <w:p w14:paraId="79AF66D1" w14:textId="77777777" w:rsidR="00E3101A" w:rsidRPr="002E5A88" w:rsidRDefault="00E3101A" w:rsidP="00CC2552">
            <w:pPr>
              <w:spacing w:line="259" w:lineRule="auto"/>
              <w:ind w:right="20"/>
              <w:rPr>
                <w:rFonts w:asciiTheme="minorHAnsi" w:hAnsiTheme="minorHAnsi" w:cstheme="minorHAnsi"/>
                <w:i/>
                <w:color w:val="auto"/>
                <w:sz w:val="18"/>
                <w:szCs w:val="18"/>
              </w:rPr>
            </w:pPr>
            <w:r w:rsidRPr="002E5A88">
              <w:rPr>
                <w:rFonts w:asciiTheme="minorHAnsi" w:hAnsiTheme="minorHAnsi" w:cstheme="minorHAnsi"/>
                <w:i/>
                <w:color w:val="auto"/>
                <w:sz w:val="18"/>
                <w:szCs w:val="18"/>
              </w:rPr>
              <w:t>A1.6 evaluate and synthesize their findings to formulate conclusions and/or make informed judgements or predictions about the issues, events, and/or developments they are investigating</w:t>
            </w:r>
          </w:p>
        </w:tc>
        <w:tc>
          <w:tcPr>
            <w:tcW w:w="2220" w:type="dxa"/>
            <w:shd w:val="clear" w:color="auto" w:fill="auto"/>
            <w:tcMar>
              <w:top w:w="100" w:type="dxa"/>
              <w:left w:w="100" w:type="dxa"/>
              <w:bottom w:w="100" w:type="dxa"/>
              <w:right w:w="100" w:type="dxa"/>
            </w:tcMar>
          </w:tcPr>
          <w:p w14:paraId="59084860"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xml:space="preserve">- evaluate research material and form conclusions about issues </w:t>
            </w:r>
          </w:p>
        </w:tc>
        <w:tc>
          <w:tcPr>
            <w:tcW w:w="5400" w:type="dxa"/>
            <w:shd w:val="clear" w:color="auto" w:fill="auto"/>
            <w:tcMar>
              <w:top w:w="100" w:type="dxa"/>
              <w:left w:w="100" w:type="dxa"/>
              <w:bottom w:w="100" w:type="dxa"/>
              <w:right w:w="100" w:type="dxa"/>
            </w:tcMar>
          </w:tcPr>
          <w:p w14:paraId="2DCD6CCF"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 xml:space="preserve">I can consult credible sources on both sides in crafting my arguments </w:t>
            </w:r>
          </w:p>
          <w:p w14:paraId="3CD40430"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make judgements about what are the stronger and weaker arguments for my position</w:t>
            </w:r>
          </w:p>
        </w:tc>
      </w:tr>
      <w:tr w:rsidR="002E5A88" w:rsidRPr="002E5A88" w14:paraId="52FADD1D" w14:textId="77777777" w:rsidTr="00F36C9E">
        <w:trPr>
          <w:trHeight w:val="840"/>
        </w:trPr>
        <w:tc>
          <w:tcPr>
            <w:tcW w:w="3285" w:type="dxa"/>
            <w:shd w:val="clear" w:color="auto" w:fill="auto"/>
            <w:tcMar>
              <w:top w:w="100" w:type="dxa"/>
              <w:left w:w="100" w:type="dxa"/>
              <w:bottom w:w="100" w:type="dxa"/>
              <w:right w:w="100" w:type="dxa"/>
            </w:tcMar>
          </w:tcPr>
          <w:p w14:paraId="2CE60113" w14:textId="77777777" w:rsidR="00E3101A" w:rsidRPr="002E5A88" w:rsidRDefault="00E3101A" w:rsidP="00F36C9E">
            <w:pPr>
              <w:spacing w:after="220" w:line="256" w:lineRule="auto"/>
              <w:ind w:left="-20" w:right="120"/>
              <w:rPr>
                <w:rFonts w:asciiTheme="minorHAnsi" w:hAnsiTheme="minorHAnsi" w:cstheme="minorHAnsi"/>
                <w:i/>
                <w:color w:val="auto"/>
                <w:sz w:val="18"/>
                <w:szCs w:val="18"/>
              </w:rPr>
            </w:pPr>
            <w:r w:rsidRPr="002E5A88">
              <w:rPr>
                <w:rFonts w:asciiTheme="minorHAnsi" w:hAnsiTheme="minorHAnsi" w:cstheme="minorHAnsi"/>
                <w:i/>
                <w:color w:val="auto"/>
                <w:sz w:val="18"/>
                <w:szCs w:val="18"/>
              </w:rPr>
              <w:t>A1.7 communicate their ideas, arguments, and conclusions using various formats and styles, as appropriate for the intended audiences and purpose</w:t>
            </w:r>
          </w:p>
        </w:tc>
        <w:tc>
          <w:tcPr>
            <w:tcW w:w="2220" w:type="dxa"/>
            <w:shd w:val="clear" w:color="auto" w:fill="auto"/>
            <w:tcMar>
              <w:top w:w="100" w:type="dxa"/>
              <w:left w:w="100" w:type="dxa"/>
              <w:bottom w:w="100" w:type="dxa"/>
              <w:right w:w="100" w:type="dxa"/>
            </w:tcMar>
          </w:tcPr>
          <w:p w14:paraId="0EC404F4"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communicate ideas effectively in oral debate and written reflections</w:t>
            </w:r>
          </w:p>
        </w:tc>
        <w:tc>
          <w:tcPr>
            <w:tcW w:w="5400" w:type="dxa"/>
            <w:shd w:val="clear" w:color="auto" w:fill="auto"/>
            <w:tcMar>
              <w:top w:w="100" w:type="dxa"/>
              <w:left w:w="100" w:type="dxa"/>
              <w:bottom w:w="100" w:type="dxa"/>
              <w:right w:w="100" w:type="dxa"/>
            </w:tcMar>
          </w:tcPr>
          <w:p w14:paraId="10FED052" w14:textId="5C8FFC09"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I can communicate clearly in a debate format with opening statement, arguments for/against, free-flow debate refuting opposing arguments</w:t>
            </w:r>
            <w:r w:rsidR="00CC2552">
              <w:rPr>
                <w:rFonts w:asciiTheme="minorHAnsi" w:hAnsiTheme="minorHAnsi" w:cstheme="minorHAnsi"/>
                <w:color w:val="auto"/>
                <w:sz w:val="18"/>
                <w:szCs w:val="18"/>
              </w:rPr>
              <w:t xml:space="preserve"> </w:t>
            </w:r>
            <w:r w:rsidRPr="002E5A88">
              <w:rPr>
                <w:rFonts w:asciiTheme="minorHAnsi" w:hAnsiTheme="minorHAnsi" w:cstheme="minorHAnsi"/>
                <w:color w:val="auto"/>
                <w:sz w:val="18"/>
                <w:szCs w:val="18"/>
              </w:rPr>
              <w:t>and closing argument</w:t>
            </w:r>
          </w:p>
          <w:p w14:paraId="1A8A9ECD" w14:textId="4AB99430" w:rsidR="00E3101A" w:rsidRPr="002E5A88" w:rsidRDefault="00E3101A" w:rsidP="00FD664C">
            <w:pPr>
              <w:widowControl w:val="0"/>
              <w:spacing w:line="240" w:lineRule="auto"/>
              <w:ind w:left="360"/>
              <w:contextualSpacing/>
              <w:rPr>
                <w:rFonts w:asciiTheme="minorHAnsi" w:hAnsiTheme="minorHAnsi" w:cstheme="minorHAnsi"/>
                <w:color w:val="auto"/>
                <w:sz w:val="18"/>
                <w:szCs w:val="18"/>
              </w:rPr>
            </w:pPr>
          </w:p>
        </w:tc>
      </w:tr>
      <w:tr w:rsidR="002E5A88" w:rsidRPr="002E5A88" w14:paraId="251594CF" w14:textId="77777777" w:rsidTr="00F36C9E">
        <w:trPr>
          <w:trHeight w:val="840"/>
        </w:trPr>
        <w:tc>
          <w:tcPr>
            <w:tcW w:w="3285" w:type="dxa"/>
            <w:shd w:val="clear" w:color="auto" w:fill="auto"/>
            <w:tcMar>
              <w:top w:w="100" w:type="dxa"/>
              <w:left w:w="100" w:type="dxa"/>
              <w:bottom w:w="100" w:type="dxa"/>
              <w:right w:w="100" w:type="dxa"/>
            </w:tcMar>
          </w:tcPr>
          <w:p w14:paraId="7D0175AD" w14:textId="77777777" w:rsidR="00E3101A" w:rsidRPr="002E5A88" w:rsidRDefault="00E3101A" w:rsidP="00F36C9E">
            <w:pPr>
              <w:spacing w:line="256" w:lineRule="auto"/>
              <w:ind w:left="-20" w:right="180"/>
              <w:rPr>
                <w:rFonts w:asciiTheme="minorHAnsi" w:hAnsiTheme="minorHAnsi" w:cstheme="minorHAnsi"/>
                <w:i/>
                <w:color w:val="auto"/>
                <w:sz w:val="18"/>
                <w:szCs w:val="18"/>
              </w:rPr>
            </w:pPr>
            <w:r w:rsidRPr="002E5A88">
              <w:rPr>
                <w:rFonts w:asciiTheme="minorHAnsi" w:hAnsiTheme="minorHAnsi" w:cstheme="minorHAnsi"/>
                <w:i/>
                <w:color w:val="auto"/>
                <w:sz w:val="18"/>
                <w:szCs w:val="18"/>
              </w:rPr>
              <w:t xml:space="preserve">A1.8 use accepted forms of documentation to acknowledge different types of sources </w:t>
            </w:r>
          </w:p>
        </w:tc>
        <w:tc>
          <w:tcPr>
            <w:tcW w:w="2220" w:type="dxa"/>
            <w:shd w:val="clear" w:color="auto" w:fill="auto"/>
            <w:tcMar>
              <w:top w:w="100" w:type="dxa"/>
              <w:left w:w="100" w:type="dxa"/>
              <w:bottom w:w="100" w:type="dxa"/>
              <w:right w:w="100" w:type="dxa"/>
            </w:tcMar>
          </w:tcPr>
          <w:p w14:paraId="3C0C6D60" w14:textId="77777777" w:rsidR="00E3101A" w:rsidRPr="002E5A88" w:rsidRDefault="00E3101A" w:rsidP="00F36C9E">
            <w:pPr>
              <w:widowControl w:val="0"/>
              <w:spacing w:line="240" w:lineRule="auto"/>
              <w:rPr>
                <w:rFonts w:asciiTheme="minorHAnsi" w:hAnsiTheme="minorHAnsi" w:cstheme="minorHAnsi"/>
                <w:color w:val="auto"/>
                <w:sz w:val="18"/>
                <w:szCs w:val="18"/>
              </w:rPr>
            </w:pPr>
            <w:r w:rsidRPr="002E5A88">
              <w:rPr>
                <w:rFonts w:asciiTheme="minorHAnsi" w:hAnsiTheme="minorHAnsi" w:cstheme="minorHAnsi"/>
                <w:color w:val="auto"/>
                <w:sz w:val="18"/>
                <w:szCs w:val="18"/>
              </w:rPr>
              <w:t>- cite sources properly in written and oral presentations</w:t>
            </w:r>
          </w:p>
        </w:tc>
        <w:tc>
          <w:tcPr>
            <w:tcW w:w="5400" w:type="dxa"/>
            <w:shd w:val="clear" w:color="auto" w:fill="auto"/>
            <w:tcMar>
              <w:top w:w="100" w:type="dxa"/>
              <w:left w:w="100" w:type="dxa"/>
              <w:bottom w:w="100" w:type="dxa"/>
              <w:right w:w="100" w:type="dxa"/>
            </w:tcMar>
          </w:tcPr>
          <w:p w14:paraId="43CCDBB5" w14:textId="77777777" w:rsidR="00E3101A" w:rsidRPr="002E5A88" w:rsidRDefault="00E3101A" w:rsidP="00F36C9E">
            <w:pPr>
              <w:widowControl w:val="0"/>
              <w:numPr>
                <w:ilvl w:val="0"/>
                <w:numId w:val="1"/>
              </w:numPr>
              <w:spacing w:line="240" w:lineRule="auto"/>
              <w:contextualSpacing/>
              <w:rPr>
                <w:rFonts w:asciiTheme="minorHAnsi" w:hAnsiTheme="minorHAnsi" w:cstheme="minorHAnsi"/>
                <w:color w:val="auto"/>
                <w:sz w:val="18"/>
                <w:szCs w:val="18"/>
              </w:rPr>
            </w:pPr>
            <w:r w:rsidRPr="002E5A88">
              <w:rPr>
                <w:rFonts w:asciiTheme="minorHAnsi" w:hAnsiTheme="minorHAnsi" w:cstheme="minorHAnsi"/>
                <w:color w:val="auto"/>
                <w:sz w:val="18"/>
                <w:szCs w:val="18"/>
              </w:rPr>
              <w:t xml:space="preserve">  I can cite all sources used accurately in a written Bibliography in proper Chicago format </w:t>
            </w:r>
          </w:p>
        </w:tc>
      </w:tr>
    </w:tbl>
    <w:p w14:paraId="38718C80" w14:textId="5F08F098" w:rsidR="00E3101A" w:rsidRDefault="00E3101A">
      <w:pPr>
        <w:rPr>
          <w:rFonts w:asciiTheme="minorHAnsi" w:hAnsiTheme="minorHAnsi" w:cstheme="minorHAnsi"/>
          <w:b/>
          <w:color w:val="auto"/>
        </w:rPr>
      </w:pPr>
    </w:p>
    <w:p w14:paraId="52DA71D1" w14:textId="77777777" w:rsidR="00CC2552" w:rsidRDefault="00CC2552">
      <w:pPr>
        <w:rPr>
          <w:rFonts w:asciiTheme="minorHAnsi" w:hAnsiTheme="minorHAnsi" w:cstheme="minorHAnsi"/>
          <w:bCs/>
          <w:i/>
          <w:iCs/>
          <w:color w:val="auto"/>
          <w:sz w:val="18"/>
          <w:szCs w:val="18"/>
        </w:rPr>
      </w:pPr>
    </w:p>
    <w:p w14:paraId="293FD79F" w14:textId="77777777" w:rsidR="00CC2552" w:rsidRDefault="00CC2552">
      <w:pPr>
        <w:rPr>
          <w:rFonts w:asciiTheme="minorHAnsi" w:hAnsiTheme="minorHAnsi" w:cstheme="minorHAnsi"/>
          <w:bCs/>
          <w:i/>
          <w:iCs/>
          <w:color w:val="auto"/>
          <w:sz w:val="18"/>
          <w:szCs w:val="18"/>
        </w:rPr>
      </w:pPr>
    </w:p>
    <w:p w14:paraId="5298C050" w14:textId="77777777" w:rsidR="00CC2552" w:rsidRDefault="00CC2552">
      <w:pPr>
        <w:rPr>
          <w:rFonts w:asciiTheme="minorHAnsi" w:hAnsiTheme="minorHAnsi" w:cstheme="minorHAnsi"/>
          <w:bCs/>
          <w:i/>
          <w:iCs/>
          <w:color w:val="auto"/>
          <w:sz w:val="18"/>
          <w:szCs w:val="18"/>
        </w:rPr>
      </w:pPr>
    </w:p>
    <w:p w14:paraId="0337A721" w14:textId="77777777" w:rsidR="00CC2552" w:rsidRDefault="00CC2552">
      <w:pPr>
        <w:rPr>
          <w:rFonts w:asciiTheme="minorHAnsi" w:hAnsiTheme="minorHAnsi" w:cstheme="minorHAnsi"/>
          <w:bCs/>
          <w:i/>
          <w:iCs/>
          <w:color w:val="auto"/>
          <w:sz w:val="18"/>
          <w:szCs w:val="18"/>
        </w:rPr>
      </w:pPr>
    </w:p>
    <w:p w14:paraId="42CF5041" w14:textId="77777777" w:rsidR="00CC2552" w:rsidRDefault="00CC2552">
      <w:pPr>
        <w:rPr>
          <w:rFonts w:asciiTheme="minorHAnsi" w:hAnsiTheme="minorHAnsi" w:cstheme="minorHAnsi"/>
          <w:bCs/>
          <w:i/>
          <w:iCs/>
          <w:color w:val="auto"/>
          <w:sz w:val="18"/>
          <w:szCs w:val="18"/>
        </w:rPr>
      </w:pPr>
    </w:p>
    <w:p w14:paraId="7D847A77" w14:textId="77777777" w:rsidR="00CC2552" w:rsidRDefault="00CC2552">
      <w:pPr>
        <w:rPr>
          <w:rFonts w:asciiTheme="minorHAnsi" w:hAnsiTheme="minorHAnsi" w:cstheme="minorHAnsi"/>
          <w:bCs/>
          <w:i/>
          <w:iCs/>
          <w:color w:val="auto"/>
          <w:sz w:val="18"/>
          <w:szCs w:val="18"/>
        </w:rPr>
      </w:pPr>
    </w:p>
    <w:p w14:paraId="67ABDA2C" w14:textId="77777777" w:rsidR="00CC2552" w:rsidRDefault="00CC2552">
      <w:pPr>
        <w:rPr>
          <w:rFonts w:asciiTheme="minorHAnsi" w:hAnsiTheme="minorHAnsi" w:cstheme="minorHAnsi"/>
          <w:bCs/>
          <w:i/>
          <w:iCs/>
          <w:color w:val="auto"/>
          <w:sz w:val="18"/>
          <w:szCs w:val="18"/>
        </w:rPr>
      </w:pPr>
    </w:p>
    <w:p w14:paraId="45884DF0" w14:textId="64B7DC8F" w:rsidR="00CC2552" w:rsidRPr="00CC2552" w:rsidRDefault="00CC2552">
      <w:pPr>
        <w:rPr>
          <w:rFonts w:asciiTheme="minorHAnsi" w:hAnsiTheme="minorHAnsi" w:cstheme="minorHAnsi"/>
          <w:bCs/>
          <w:i/>
          <w:iCs/>
          <w:color w:val="auto"/>
          <w:sz w:val="18"/>
          <w:szCs w:val="18"/>
        </w:rPr>
      </w:pPr>
      <w:r w:rsidRPr="00CC2552">
        <w:rPr>
          <w:rFonts w:asciiTheme="minorHAnsi" w:hAnsiTheme="minorHAnsi" w:cstheme="minorHAnsi"/>
          <w:bCs/>
          <w:i/>
          <w:iCs/>
          <w:color w:val="auto"/>
          <w:sz w:val="18"/>
          <w:szCs w:val="18"/>
        </w:rPr>
        <w:t xml:space="preserve">Adapted from </w:t>
      </w:r>
      <w:r>
        <w:rPr>
          <w:rFonts w:asciiTheme="minorHAnsi" w:hAnsiTheme="minorHAnsi" w:cstheme="minorHAnsi"/>
          <w:bCs/>
          <w:i/>
          <w:iCs/>
          <w:color w:val="auto"/>
          <w:sz w:val="18"/>
          <w:szCs w:val="18"/>
        </w:rPr>
        <w:t xml:space="preserve">materials provided by </w:t>
      </w:r>
      <w:r w:rsidRPr="00CC2552">
        <w:rPr>
          <w:rFonts w:asciiTheme="minorHAnsi" w:hAnsiTheme="minorHAnsi" w:cstheme="minorHAnsi"/>
          <w:bCs/>
          <w:i/>
          <w:iCs/>
          <w:color w:val="auto"/>
          <w:sz w:val="18"/>
          <w:szCs w:val="18"/>
        </w:rPr>
        <w:t xml:space="preserve">the </w:t>
      </w:r>
      <w:r>
        <w:rPr>
          <w:rFonts w:asciiTheme="minorHAnsi" w:hAnsiTheme="minorHAnsi" w:cstheme="minorHAnsi"/>
          <w:bCs/>
          <w:i/>
          <w:iCs/>
          <w:color w:val="auto"/>
          <w:sz w:val="18"/>
          <w:szCs w:val="18"/>
        </w:rPr>
        <w:t xml:space="preserve">Civics With </w:t>
      </w:r>
      <w:r w:rsidRPr="00CC2552">
        <w:rPr>
          <w:rFonts w:asciiTheme="minorHAnsi" w:hAnsiTheme="minorHAnsi" w:cstheme="minorHAnsi"/>
          <w:bCs/>
          <w:i/>
          <w:iCs/>
          <w:color w:val="auto"/>
          <w:sz w:val="18"/>
          <w:szCs w:val="18"/>
        </w:rPr>
        <w:t>W</w:t>
      </w:r>
      <w:r>
        <w:rPr>
          <w:rFonts w:asciiTheme="minorHAnsi" w:hAnsiTheme="minorHAnsi" w:cstheme="minorHAnsi"/>
          <w:bCs/>
          <w:i/>
          <w:iCs/>
          <w:color w:val="auto"/>
          <w:sz w:val="18"/>
          <w:szCs w:val="18"/>
        </w:rPr>
        <w:t>E</w:t>
      </w:r>
      <w:r w:rsidRPr="00CC2552">
        <w:rPr>
          <w:rFonts w:asciiTheme="minorHAnsi" w:hAnsiTheme="minorHAnsi" w:cstheme="minorHAnsi"/>
          <w:bCs/>
          <w:i/>
          <w:iCs/>
          <w:color w:val="auto"/>
          <w:sz w:val="18"/>
          <w:szCs w:val="18"/>
        </w:rPr>
        <w:t xml:space="preserve"> Service Writing Team</w:t>
      </w:r>
      <w:r>
        <w:rPr>
          <w:rFonts w:asciiTheme="minorHAnsi" w:hAnsiTheme="minorHAnsi" w:cstheme="minorHAnsi"/>
          <w:bCs/>
          <w:i/>
          <w:iCs/>
          <w:color w:val="auto"/>
          <w:sz w:val="18"/>
          <w:szCs w:val="18"/>
        </w:rPr>
        <w:t>, 2017</w:t>
      </w:r>
    </w:p>
    <w:sectPr w:rsidR="00CC2552" w:rsidRPr="00CC2552" w:rsidSect="00FD664C">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DCD7" w14:textId="77777777" w:rsidR="00881FEC" w:rsidRDefault="00881FEC" w:rsidP="00107486">
      <w:pPr>
        <w:spacing w:line="240" w:lineRule="auto"/>
      </w:pPr>
      <w:r>
        <w:separator/>
      </w:r>
    </w:p>
  </w:endnote>
  <w:endnote w:type="continuationSeparator" w:id="0">
    <w:p w14:paraId="46321EC6" w14:textId="77777777" w:rsidR="00881FEC" w:rsidRDefault="00881FEC" w:rsidP="00107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865D68-CB3D-4329-90F3-4109F6685E73}"/>
    <w:embedBold r:id="rId2" w:fontKey="{A918F85E-87B2-4CB1-B308-1F34975D6015}"/>
    <w:embedItalic r:id="rId3" w:fontKey="{31D3EF77-A464-44A3-90CD-DBC4D1EA7395}"/>
    <w:embedBoldItalic r:id="rId4" w:fontKey="{E9C97521-7739-40A0-BC71-43060C2C82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DBD61C89-A1D1-49EF-A394-9DFC74D76AAF}"/>
  </w:font>
  <w:font w:name="Veteran Typewriter">
    <w:charset w:val="00"/>
    <w:family w:val="auto"/>
    <w:pitch w:val="variable"/>
    <w:sig w:usb0="A00000AF" w:usb1="0000004A" w:usb2="00000000" w:usb3="00000000" w:csb0="00000113" w:csb1="00000000"/>
    <w:embedRegular r:id="rId6" w:fontKey="{E1E2273E-9B2B-4380-8B0C-9F5CA5AC2318}"/>
    <w:embedBold r:id="rId7" w:fontKey="{B3A0F588-6C19-47F9-B0B4-500DA7757387}"/>
  </w:font>
  <w:font w:name="Cambria">
    <w:panose1 w:val="02040503050406030204"/>
    <w:charset w:val="00"/>
    <w:family w:val="roman"/>
    <w:pitch w:val="variable"/>
    <w:sig w:usb0="E00006FF" w:usb1="420024FF" w:usb2="02000000" w:usb3="00000000" w:csb0="0000019F" w:csb1="00000000"/>
    <w:embedRegular r:id="rId8" w:fontKey="{285C8F9F-1741-4A87-8DE4-ECAD71823694}"/>
  </w:font>
  <w:font w:name="Urae Nium">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35646" w14:textId="77777777" w:rsidR="00881FEC" w:rsidRDefault="00881FEC" w:rsidP="00107486">
      <w:pPr>
        <w:spacing w:line="240" w:lineRule="auto"/>
      </w:pPr>
      <w:r>
        <w:separator/>
      </w:r>
    </w:p>
  </w:footnote>
  <w:footnote w:type="continuationSeparator" w:id="0">
    <w:p w14:paraId="69F015F3" w14:textId="77777777" w:rsidR="00881FEC" w:rsidRDefault="00881FEC" w:rsidP="001074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A42" w14:textId="0B572404" w:rsidR="00107486" w:rsidRPr="00107486" w:rsidRDefault="00107486" w:rsidP="00A13F80">
    <w:pPr>
      <w:pStyle w:val="Header"/>
      <w:jc w:val="right"/>
      <w:rPr>
        <w:rFonts w:ascii="Veteran Typewriter" w:hAnsi="Veteran Typewriter"/>
      </w:rPr>
    </w:pPr>
    <w:r w:rsidRPr="00107486">
      <w:rPr>
        <w:rFonts w:ascii="Veteran Typewriter" w:hAnsi="Veteran Typewriter"/>
      </w:rPr>
      <w:br/>
      <w:t xml:space="preserve">Copyright </w:t>
    </w:r>
    <w:r w:rsidRPr="00107486">
      <w:rPr>
        <w:rFonts w:ascii="Cambria" w:hAnsi="Cambria" w:cs="Cambria"/>
      </w:rPr>
      <w:t>©</w:t>
    </w:r>
    <w:r w:rsidRPr="00107486">
      <w:rPr>
        <w:rFonts w:ascii="Veteran Typewriter" w:hAnsi="Veteran Typewriter"/>
      </w:rPr>
      <w:t>2020 Kosowan’s Korner.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87B"/>
    <w:multiLevelType w:val="hybridMultilevel"/>
    <w:tmpl w:val="8E4C7870"/>
    <w:lvl w:ilvl="0" w:tplc="3E500A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72B1E6B"/>
    <w:multiLevelType w:val="hybridMultilevel"/>
    <w:tmpl w:val="18A859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1DD7CB7"/>
    <w:multiLevelType w:val="hybridMultilevel"/>
    <w:tmpl w:val="A5F42A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E3D4770"/>
    <w:multiLevelType w:val="hybridMultilevel"/>
    <w:tmpl w:val="AA2E49B8"/>
    <w:lvl w:ilvl="0" w:tplc="BDCE37FE">
      <w:start w:val="1"/>
      <w:numFmt w:val="decimal"/>
      <w:lvlText w:val="%1."/>
      <w:lvlJc w:val="left"/>
      <w:pPr>
        <w:ind w:left="720" w:hanging="360"/>
      </w:pPr>
      <w:rPr>
        <w:rFonts w:ascii="Arial" w:eastAsia="Arial"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758090A"/>
    <w:multiLevelType w:val="hybridMultilevel"/>
    <w:tmpl w:val="D8EEDCF8"/>
    <w:lvl w:ilvl="0" w:tplc="9D22C53A">
      <w:start w:val="16"/>
      <w:numFmt w:val="bullet"/>
      <w:lvlText w:val="-"/>
      <w:lvlJc w:val="left"/>
      <w:pPr>
        <w:ind w:left="720" w:hanging="360"/>
      </w:pPr>
      <w:rPr>
        <w:rFonts w:ascii="Calibri" w:eastAsia="Arial"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0C559B"/>
    <w:multiLevelType w:val="hybridMultilevel"/>
    <w:tmpl w:val="E3C8F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6F6185"/>
    <w:multiLevelType w:val="hybridMultilevel"/>
    <w:tmpl w:val="D86A0E58"/>
    <w:lvl w:ilvl="0" w:tplc="BDCE37FE">
      <w:start w:val="1"/>
      <w:numFmt w:val="decimal"/>
      <w:lvlText w:val="%1."/>
      <w:lvlJc w:val="left"/>
      <w:pPr>
        <w:ind w:left="720" w:hanging="360"/>
      </w:pPr>
      <w:rPr>
        <w:rFonts w:ascii="Arial" w:eastAsia="Arial"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6E3409"/>
    <w:multiLevelType w:val="hybridMultilevel"/>
    <w:tmpl w:val="E3B2D594"/>
    <w:lvl w:ilvl="0" w:tplc="3C749BC6">
      <w:start w:val="1"/>
      <w:numFmt w:val="decimal"/>
      <w:lvlText w:val="%1."/>
      <w:lvlJc w:val="left"/>
      <w:pPr>
        <w:ind w:left="720" w:hanging="360"/>
      </w:pPr>
      <w:rPr>
        <w:rFonts w:asciiTheme="minorHAnsi" w:eastAsia="Arial" w:hAnsiTheme="minorHAnsi" w:cstheme="minorHAns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FB4F41"/>
    <w:multiLevelType w:val="hybridMultilevel"/>
    <w:tmpl w:val="2652842E"/>
    <w:lvl w:ilvl="0" w:tplc="9FF27B6A">
      <w:start w:val="1"/>
      <w:numFmt w:val="lowerLetter"/>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85D59D7"/>
    <w:multiLevelType w:val="hybridMultilevel"/>
    <w:tmpl w:val="A1A001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835A54"/>
    <w:multiLevelType w:val="hybridMultilevel"/>
    <w:tmpl w:val="2652842E"/>
    <w:lvl w:ilvl="0" w:tplc="9FF27B6A">
      <w:start w:val="1"/>
      <w:numFmt w:val="lowerLetter"/>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E796092"/>
    <w:multiLevelType w:val="multilevel"/>
    <w:tmpl w:val="2A265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912993"/>
    <w:multiLevelType w:val="multilevel"/>
    <w:tmpl w:val="61AC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334D2B"/>
    <w:multiLevelType w:val="hybridMultilevel"/>
    <w:tmpl w:val="611CDED8"/>
    <w:lvl w:ilvl="0" w:tplc="A17466DC">
      <w:start w:val="1"/>
      <w:numFmt w:val="decimal"/>
      <w:lvlText w:val="%1."/>
      <w:lvlJc w:val="left"/>
      <w:pPr>
        <w:tabs>
          <w:tab w:val="num" w:pos="720"/>
        </w:tabs>
        <w:ind w:left="720" w:hanging="360"/>
      </w:pPr>
    </w:lvl>
    <w:lvl w:ilvl="1" w:tplc="80AA70BA">
      <w:start w:val="1"/>
      <w:numFmt w:val="decimal"/>
      <w:lvlText w:val="%2."/>
      <w:lvlJc w:val="left"/>
      <w:pPr>
        <w:tabs>
          <w:tab w:val="num" w:pos="1440"/>
        </w:tabs>
        <w:ind w:left="1440" w:hanging="360"/>
      </w:pPr>
    </w:lvl>
    <w:lvl w:ilvl="2" w:tplc="33A84628">
      <w:start w:val="1"/>
      <w:numFmt w:val="decimal"/>
      <w:lvlText w:val="%3."/>
      <w:lvlJc w:val="left"/>
      <w:pPr>
        <w:tabs>
          <w:tab w:val="num" w:pos="2160"/>
        </w:tabs>
        <w:ind w:left="2160" w:hanging="360"/>
      </w:pPr>
    </w:lvl>
    <w:lvl w:ilvl="3" w:tplc="D118FAA2">
      <w:start w:val="1"/>
      <w:numFmt w:val="decimal"/>
      <w:lvlText w:val="%4."/>
      <w:lvlJc w:val="left"/>
      <w:pPr>
        <w:tabs>
          <w:tab w:val="num" w:pos="2880"/>
        </w:tabs>
        <w:ind w:left="2880" w:hanging="360"/>
      </w:pPr>
    </w:lvl>
    <w:lvl w:ilvl="4" w:tplc="A1DABDDA" w:tentative="1">
      <w:start w:val="1"/>
      <w:numFmt w:val="decimal"/>
      <w:lvlText w:val="%5."/>
      <w:lvlJc w:val="left"/>
      <w:pPr>
        <w:tabs>
          <w:tab w:val="num" w:pos="3600"/>
        </w:tabs>
        <w:ind w:left="3600" w:hanging="360"/>
      </w:pPr>
    </w:lvl>
    <w:lvl w:ilvl="5" w:tplc="DB0A9CC8" w:tentative="1">
      <w:start w:val="1"/>
      <w:numFmt w:val="decimal"/>
      <w:lvlText w:val="%6."/>
      <w:lvlJc w:val="left"/>
      <w:pPr>
        <w:tabs>
          <w:tab w:val="num" w:pos="4320"/>
        </w:tabs>
        <w:ind w:left="4320" w:hanging="360"/>
      </w:pPr>
    </w:lvl>
    <w:lvl w:ilvl="6" w:tplc="2ECEF1B0" w:tentative="1">
      <w:start w:val="1"/>
      <w:numFmt w:val="decimal"/>
      <w:lvlText w:val="%7."/>
      <w:lvlJc w:val="left"/>
      <w:pPr>
        <w:tabs>
          <w:tab w:val="num" w:pos="5040"/>
        </w:tabs>
        <w:ind w:left="5040" w:hanging="360"/>
      </w:pPr>
    </w:lvl>
    <w:lvl w:ilvl="7" w:tplc="A8044F34" w:tentative="1">
      <w:start w:val="1"/>
      <w:numFmt w:val="decimal"/>
      <w:lvlText w:val="%8."/>
      <w:lvlJc w:val="left"/>
      <w:pPr>
        <w:tabs>
          <w:tab w:val="num" w:pos="5760"/>
        </w:tabs>
        <w:ind w:left="5760" w:hanging="360"/>
      </w:pPr>
    </w:lvl>
    <w:lvl w:ilvl="8" w:tplc="EDEE54F2" w:tentative="1">
      <w:start w:val="1"/>
      <w:numFmt w:val="decimal"/>
      <w:lvlText w:val="%9."/>
      <w:lvlJc w:val="left"/>
      <w:pPr>
        <w:tabs>
          <w:tab w:val="num" w:pos="6480"/>
        </w:tabs>
        <w:ind w:left="6480" w:hanging="360"/>
      </w:pPr>
    </w:lvl>
  </w:abstractNum>
  <w:num w:numId="1" w16cid:durableId="32078773">
    <w:abstractNumId w:val="11"/>
  </w:num>
  <w:num w:numId="2" w16cid:durableId="1985573983">
    <w:abstractNumId w:val="12"/>
  </w:num>
  <w:num w:numId="3" w16cid:durableId="252401238">
    <w:abstractNumId w:val="7"/>
  </w:num>
  <w:num w:numId="4" w16cid:durableId="351732820">
    <w:abstractNumId w:val="13"/>
  </w:num>
  <w:num w:numId="5" w16cid:durableId="53432100">
    <w:abstractNumId w:val="6"/>
  </w:num>
  <w:num w:numId="6" w16cid:durableId="1652254590">
    <w:abstractNumId w:val="3"/>
  </w:num>
  <w:num w:numId="7" w16cid:durableId="32704540">
    <w:abstractNumId w:val="4"/>
  </w:num>
  <w:num w:numId="8" w16cid:durableId="318464902">
    <w:abstractNumId w:val="0"/>
  </w:num>
  <w:num w:numId="9" w16cid:durableId="699475511">
    <w:abstractNumId w:val="8"/>
  </w:num>
  <w:num w:numId="10" w16cid:durableId="1208294456">
    <w:abstractNumId w:val="2"/>
  </w:num>
  <w:num w:numId="11" w16cid:durableId="1067922825">
    <w:abstractNumId w:val="10"/>
  </w:num>
  <w:num w:numId="12" w16cid:durableId="476840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8926460">
    <w:abstractNumId w:val="9"/>
  </w:num>
  <w:num w:numId="14" w16cid:durableId="20789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5B5"/>
    <w:rsid w:val="00050183"/>
    <w:rsid w:val="000721AF"/>
    <w:rsid w:val="00080A9D"/>
    <w:rsid w:val="000A60AB"/>
    <w:rsid w:val="000F35B5"/>
    <w:rsid w:val="00107486"/>
    <w:rsid w:val="00156FBB"/>
    <w:rsid w:val="00181B99"/>
    <w:rsid w:val="001A01D9"/>
    <w:rsid w:val="001A7DFD"/>
    <w:rsid w:val="00202224"/>
    <w:rsid w:val="002316E9"/>
    <w:rsid w:val="00232B92"/>
    <w:rsid w:val="00241912"/>
    <w:rsid w:val="00277B32"/>
    <w:rsid w:val="002956E9"/>
    <w:rsid w:val="002C21CE"/>
    <w:rsid w:val="002E5A88"/>
    <w:rsid w:val="0030417F"/>
    <w:rsid w:val="00311D8B"/>
    <w:rsid w:val="00396CC5"/>
    <w:rsid w:val="003A54AA"/>
    <w:rsid w:val="003F43BB"/>
    <w:rsid w:val="00421BEE"/>
    <w:rsid w:val="00434621"/>
    <w:rsid w:val="00496DED"/>
    <w:rsid w:val="004F38EC"/>
    <w:rsid w:val="004F4B35"/>
    <w:rsid w:val="00562F66"/>
    <w:rsid w:val="005660B8"/>
    <w:rsid w:val="005A6228"/>
    <w:rsid w:val="005B236D"/>
    <w:rsid w:val="00682E3D"/>
    <w:rsid w:val="006B1F24"/>
    <w:rsid w:val="006C12BA"/>
    <w:rsid w:val="007A1DCC"/>
    <w:rsid w:val="00881FEC"/>
    <w:rsid w:val="008903C7"/>
    <w:rsid w:val="00895B39"/>
    <w:rsid w:val="008D0049"/>
    <w:rsid w:val="00903756"/>
    <w:rsid w:val="009C1624"/>
    <w:rsid w:val="009E205E"/>
    <w:rsid w:val="009F7A0F"/>
    <w:rsid w:val="00A13F80"/>
    <w:rsid w:val="00A26127"/>
    <w:rsid w:val="00A72625"/>
    <w:rsid w:val="00A85693"/>
    <w:rsid w:val="00A90F02"/>
    <w:rsid w:val="00AB127B"/>
    <w:rsid w:val="00AC303B"/>
    <w:rsid w:val="00AC5B8D"/>
    <w:rsid w:val="00AF5436"/>
    <w:rsid w:val="00B05456"/>
    <w:rsid w:val="00B81FE5"/>
    <w:rsid w:val="00B827EB"/>
    <w:rsid w:val="00C35171"/>
    <w:rsid w:val="00C46C15"/>
    <w:rsid w:val="00CC13C9"/>
    <w:rsid w:val="00CC2552"/>
    <w:rsid w:val="00CD23CA"/>
    <w:rsid w:val="00D025B9"/>
    <w:rsid w:val="00D0795B"/>
    <w:rsid w:val="00D3771E"/>
    <w:rsid w:val="00DA0E42"/>
    <w:rsid w:val="00DB46B6"/>
    <w:rsid w:val="00DF66D0"/>
    <w:rsid w:val="00E3101A"/>
    <w:rsid w:val="00E633DB"/>
    <w:rsid w:val="00E90223"/>
    <w:rsid w:val="00EF3D03"/>
    <w:rsid w:val="00F062BF"/>
    <w:rsid w:val="00F51226"/>
    <w:rsid w:val="00FB1D69"/>
    <w:rsid w:val="00FD4548"/>
    <w:rsid w:val="00FD664C"/>
    <w:rsid w:val="00FE5A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DEB9"/>
  <w15:docId w15:val="{81F5D43A-A2E0-495F-91D8-17BA0F73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CA"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32B92"/>
    <w:pPr>
      <w:ind w:left="720"/>
      <w:contextualSpacing/>
    </w:pPr>
  </w:style>
  <w:style w:type="paragraph" w:styleId="NoSpacing">
    <w:name w:val="No Spacing"/>
    <w:uiPriority w:val="1"/>
    <w:qFormat/>
    <w:rsid w:val="00682E3D"/>
    <w:pPr>
      <w:spacing w:line="240" w:lineRule="auto"/>
    </w:pPr>
  </w:style>
  <w:style w:type="paragraph" w:styleId="BalloonText">
    <w:name w:val="Balloon Text"/>
    <w:basedOn w:val="Normal"/>
    <w:link w:val="BalloonTextChar"/>
    <w:uiPriority w:val="99"/>
    <w:semiHidden/>
    <w:unhideWhenUsed/>
    <w:rsid w:val="00EF3D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D03"/>
    <w:rPr>
      <w:rFonts w:ascii="Tahoma" w:hAnsi="Tahoma" w:cs="Tahoma"/>
      <w:sz w:val="16"/>
      <w:szCs w:val="16"/>
    </w:rPr>
  </w:style>
  <w:style w:type="table" w:styleId="TableGrid">
    <w:name w:val="Table Grid"/>
    <w:basedOn w:val="TableNormal"/>
    <w:uiPriority w:val="59"/>
    <w:rsid w:val="00A726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486"/>
    <w:pPr>
      <w:tabs>
        <w:tab w:val="center" w:pos="4680"/>
        <w:tab w:val="right" w:pos="9360"/>
      </w:tabs>
      <w:spacing w:line="240" w:lineRule="auto"/>
    </w:pPr>
  </w:style>
  <w:style w:type="character" w:customStyle="1" w:styleId="HeaderChar">
    <w:name w:val="Header Char"/>
    <w:basedOn w:val="DefaultParagraphFont"/>
    <w:link w:val="Header"/>
    <w:uiPriority w:val="99"/>
    <w:rsid w:val="00107486"/>
  </w:style>
  <w:style w:type="paragraph" w:styleId="Footer">
    <w:name w:val="footer"/>
    <w:basedOn w:val="Normal"/>
    <w:link w:val="FooterChar"/>
    <w:uiPriority w:val="99"/>
    <w:unhideWhenUsed/>
    <w:rsid w:val="00107486"/>
    <w:pPr>
      <w:tabs>
        <w:tab w:val="center" w:pos="4680"/>
        <w:tab w:val="right" w:pos="9360"/>
      </w:tabs>
      <w:spacing w:line="240" w:lineRule="auto"/>
    </w:pPr>
  </w:style>
  <w:style w:type="character" w:customStyle="1" w:styleId="FooterChar">
    <w:name w:val="Footer Char"/>
    <w:basedOn w:val="DefaultParagraphFont"/>
    <w:link w:val="Footer"/>
    <w:uiPriority w:val="99"/>
    <w:rsid w:val="00107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918612">
      <w:bodyDiv w:val="1"/>
      <w:marLeft w:val="0"/>
      <w:marRight w:val="0"/>
      <w:marTop w:val="0"/>
      <w:marBottom w:val="0"/>
      <w:divBdr>
        <w:top w:val="none" w:sz="0" w:space="0" w:color="auto"/>
        <w:left w:val="none" w:sz="0" w:space="0" w:color="auto"/>
        <w:bottom w:val="none" w:sz="0" w:space="0" w:color="auto"/>
        <w:right w:val="none" w:sz="0" w:space="0" w:color="auto"/>
      </w:divBdr>
    </w:div>
    <w:div w:id="1695613544">
      <w:bodyDiv w:val="1"/>
      <w:marLeft w:val="0"/>
      <w:marRight w:val="0"/>
      <w:marTop w:val="0"/>
      <w:marBottom w:val="0"/>
      <w:divBdr>
        <w:top w:val="none" w:sz="0" w:space="0" w:color="auto"/>
        <w:left w:val="none" w:sz="0" w:space="0" w:color="auto"/>
        <w:bottom w:val="none" w:sz="0" w:space="0" w:color="auto"/>
        <w:right w:val="none" w:sz="0" w:space="0" w:color="auto"/>
      </w:divBdr>
    </w:div>
    <w:div w:id="210602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5</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Kelso, Charis</dc:creator>
  <cp:lastModifiedBy>Julie Bamford</cp:lastModifiedBy>
  <cp:revision>9</cp:revision>
  <cp:lastPrinted>2020-09-18T14:26:00Z</cp:lastPrinted>
  <dcterms:created xsi:type="dcterms:W3CDTF">2020-09-18T13:23:00Z</dcterms:created>
  <dcterms:modified xsi:type="dcterms:W3CDTF">2023-04-19T01:11:00Z</dcterms:modified>
</cp:coreProperties>
</file>