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rPr>
          <w:rFonts w:ascii="Times Roman" w:hAnsi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📊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Flow Chart Activity: How the Global Economy Works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🎯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Purpose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Students will visually show </w:t>
      </w:r>
      <w:r>
        <w:rPr>
          <w:rFonts w:ascii="Times Roman" w:hAnsi="Times Roman"/>
          <w:b w:val="1"/>
          <w:bCs w:val="1"/>
          <w:rtl w:val="0"/>
          <w:lang w:val="en-US"/>
        </w:rPr>
        <w:t>how economic globalization works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using </w:t>
      </w:r>
      <w:r>
        <w:rPr>
          <w:rFonts w:ascii="Times Roman" w:hAnsi="Times Roman"/>
          <w:b w:val="1"/>
          <w:bCs w:val="1"/>
          <w:rtl w:val="0"/>
          <w:lang w:val="en-US"/>
        </w:rPr>
        <w:t>core, semi-periphery, and periphery nations</w:t>
      </w:r>
      <w:r>
        <w:rPr>
          <w:rFonts w:ascii="Times Roman" w:hAnsi="Times Roman"/>
          <w:b w:val="0"/>
          <w:bCs w:val="0"/>
          <w:rtl w:val="0"/>
          <w:lang w:val="en-US"/>
        </w:rPr>
        <w:t>, based entirely on the PPT.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🧠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Task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Students will create a </w:t>
      </w:r>
      <w:r>
        <w:rPr>
          <w:rFonts w:ascii="Times Roman" w:hAnsi="Times Roman"/>
          <w:b w:val="1"/>
          <w:bCs w:val="1"/>
          <w:rtl w:val="0"/>
          <w:lang w:val="en-US"/>
        </w:rPr>
        <w:t>flow chart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that shows how </w:t>
      </w:r>
      <w:r>
        <w:rPr>
          <w:rFonts w:ascii="Times Roman" w:hAnsi="Times Roman"/>
          <w:b w:val="1"/>
          <w:bCs w:val="1"/>
          <w:rtl w:val="0"/>
          <w:lang w:val="en-US"/>
        </w:rPr>
        <w:t>resources, labour, money, and power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move through the global economy.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They may work </w:t>
      </w:r>
      <w:r>
        <w:rPr>
          <w:rFonts w:ascii="Times Roman" w:hAnsi="Times Roman"/>
          <w:b w:val="1"/>
          <w:bCs w:val="1"/>
          <w:rtl w:val="0"/>
          <w:lang w:val="en-US"/>
        </w:rPr>
        <w:t>individually or in pairs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REQUIRED ELEMENTS (Must Include)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Their flow chart must show: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Periphery nation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Raw materials / cheap labour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Low wages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Semi-periphery nation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Processing or manufacturing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Moderate wages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fr-FR"/>
        </w:rPr>
      </w:pPr>
      <w:r>
        <w:rPr>
          <w:rFonts w:ascii="Times Roman" w:hAnsi="Times Roman"/>
          <w:b w:val="1"/>
          <w:bCs w:val="1"/>
          <w:rtl w:val="0"/>
          <w:lang w:val="fr-FR"/>
        </w:rPr>
        <w:t>Core nation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Final production, branding, profit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High wages / most profit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Arrows</w:t>
      </w:r>
      <w:r>
        <w:rPr>
          <w:rFonts w:ascii="Times Roman" w:hAnsi="Times Roman"/>
          <w:rtl w:val="0"/>
          <w:lang w:val="en-US"/>
        </w:rPr>
        <w:t xml:space="preserve"> showing: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Movement of raw materials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Movement of finished goods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Flow of money back to the core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One real product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(coffee, iPhone, shoes, clothing)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One negative effect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(exploitation, inequality, environment)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One positive effect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(jobs, lower prices, technology)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🗣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  <w:rtl w:val="0"/>
        </w:rPr>
        <w:t>️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Presentation Requirement (2 minutes)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Students must:</w:t>
      </w:r>
    </w:p>
    <w:p>
      <w:pPr>
        <w:pStyle w:val="Default"/>
        <w:numPr>
          <w:ilvl w:val="0"/>
          <w:numId w:val="6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Explain each step of the flow chart</w:t>
      </w:r>
    </w:p>
    <w:p>
      <w:pPr>
        <w:pStyle w:val="Default"/>
        <w:numPr>
          <w:ilvl w:val="0"/>
          <w:numId w:val="6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Use </w:t>
      </w:r>
      <w:r>
        <w:rPr>
          <w:rFonts w:ascii="Times Roman" w:hAnsi="Times Roman"/>
          <w:b w:val="1"/>
          <w:bCs w:val="1"/>
          <w:rtl w:val="0"/>
          <w:lang w:val="en-US"/>
        </w:rPr>
        <w:t>at least 2 unit vocabulary words</w:t>
      </w:r>
    </w:p>
    <w:p>
      <w:pPr>
        <w:pStyle w:val="Default"/>
        <w:numPr>
          <w:ilvl w:val="0"/>
          <w:numId w:val="6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Explain </w:t>
      </w:r>
      <w:r>
        <w:rPr>
          <w:rFonts w:ascii="Times Roman" w:hAnsi="Times Roman"/>
          <w:b w:val="1"/>
          <w:bCs w:val="1"/>
          <w:rtl w:val="0"/>
          <w:lang w:val="en-US"/>
        </w:rPr>
        <w:t>who benefits most and why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🧮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Easy Marking (Out of 10)</w:t>
      </w:r>
    </w:p>
    <w:p>
      <w:pPr>
        <w:pStyle w:val="Default"/>
        <w:numPr>
          <w:ilvl w:val="0"/>
          <w:numId w:val="6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Correct economic flow (4)</w:t>
      </w:r>
    </w:p>
    <w:p>
      <w:pPr>
        <w:pStyle w:val="Default"/>
        <w:numPr>
          <w:ilvl w:val="0"/>
          <w:numId w:val="6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Clear explanation during presentation (3)</w:t>
      </w:r>
    </w:p>
    <w:p>
      <w:pPr>
        <w:pStyle w:val="Default"/>
        <w:numPr>
          <w:ilvl w:val="0"/>
          <w:numId w:val="6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Vocabulary use (2)</w:t>
      </w:r>
    </w:p>
    <w:p>
      <w:pPr>
        <w:pStyle w:val="Default"/>
        <w:numPr>
          <w:ilvl w:val="0"/>
          <w:numId w:val="6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Organization &amp; clarity (1)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🧠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Student Sentence Starters</w:t>
      </w:r>
    </w:p>
    <w:p>
      <w:pPr>
        <w:pStyle w:val="Default"/>
        <w:numPr>
          <w:ilvl w:val="0"/>
          <w:numId w:val="6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The periphery country provides</w:t>
      </w:r>
      <w:r>
        <w:rPr>
          <w:rFonts w:ascii="Times Roman" w:hAnsi="Times Roman" w:hint="default"/>
          <w:rtl w:val="0"/>
        </w:rPr>
        <w:t>…”</w:t>
      </w:r>
    </w:p>
    <w:p>
      <w:pPr>
        <w:pStyle w:val="Default"/>
        <w:numPr>
          <w:ilvl w:val="0"/>
          <w:numId w:val="6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The semi-periphery country processes</w:t>
      </w:r>
      <w:r>
        <w:rPr>
          <w:rFonts w:ascii="Times Roman" w:hAnsi="Times Roman" w:hint="default"/>
          <w:rtl w:val="0"/>
        </w:rPr>
        <w:t>…”</w:t>
      </w:r>
    </w:p>
    <w:p>
      <w:pPr>
        <w:pStyle w:val="Default"/>
        <w:numPr>
          <w:ilvl w:val="0"/>
          <w:numId w:val="6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The core country earns the most profit because</w:t>
      </w:r>
      <w:r>
        <w:rPr>
          <w:rFonts w:ascii="Times Roman" w:hAnsi="Times Roman" w:hint="default"/>
          <w:rtl w:val="0"/>
        </w:rPr>
        <w:t>…”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ote Taking"/>
  </w:abstractNum>
  <w:abstractNum w:abstractNumId="3">
    <w:multiLevelType w:val="hybridMultilevel"/>
    <w:styleLink w:val="Note Taking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3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3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42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52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61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70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80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Bullet"/>
  </w:abstractNum>
  <w:abstractNum w:abstractNumId="5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Note Taking">
    <w:name w:val="Note Taking"/>
    <w:pPr>
      <w:numPr>
        <w:numId w:val="3"/>
      </w:numPr>
    </w:pPr>
  </w:style>
  <w:style w:type="numbering" w:styleId="Bullet">
    <w:name w:val="Bullet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