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Name ______________                                         Date______________________</w:t>
      </w: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You will watch a video and </w:t>
      </w:r>
      <w:r>
        <w:rPr>
          <w:rFonts w:ascii="Times Roman" w:hAnsi="Times Roman"/>
          <w:b w:val="1"/>
          <w:bCs w:val="1"/>
          <w:rtl w:val="0"/>
          <w:lang w:val="en-US"/>
        </w:rPr>
        <w:t>analyze its message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, meaning you will explain </w:t>
      </w:r>
      <w:r>
        <w:rPr>
          <w:rFonts w:ascii="Times Roman" w:hAnsi="Times Roman"/>
          <w:b w:val="1"/>
          <w:bCs w:val="1"/>
          <w:rtl w:val="0"/>
          <w:lang w:val="en-US"/>
        </w:rPr>
        <w:t>what it says, how it says it, and why it matters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Step 1: Watch the Video Carefully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Answer these questions: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What is the </w:t>
      </w:r>
      <w:r>
        <w:rPr>
          <w:rFonts w:ascii="Times Roman" w:hAnsi="Times Roman"/>
          <w:b w:val="1"/>
          <w:bCs w:val="1"/>
          <w:rtl w:val="0"/>
          <w:lang w:val="en-US"/>
        </w:rPr>
        <w:t>main topic</w:t>
      </w:r>
      <w:r>
        <w:rPr>
          <w:rFonts w:ascii="Times Roman" w:hAnsi="Times Roman"/>
          <w:rtl w:val="0"/>
          <w:lang w:val="en-US"/>
        </w:rPr>
        <w:t xml:space="preserve"> of the video?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Who is the </w:t>
      </w:r>
      <w:r>
        <w:rPr>
          <w:rFonts w:ascii="Times Roman" w:hAnsi="Times Roman"/>
          <w:b w:val="1"/>
          <w:bCs w:val="1"/>
          <w:rtl w:val="0"/>
          <w:lang w:val="en-US"/>
        </w:rPr>
        <w:t>intended audience</w:t>
      </w:r>
      <w:r>
        <w:rPr>
          <w:rFonts w:ascii="Times Roman" w:hAnsi="Times Roman"/>
          <w:b w:val="0"/>
          <w:bCs w:val="0"/>
          <w:rtl w:val="0"/>
          <w:lang w:val="zh-TW" w:eastAsia="zh-TW"/>
        </w:rPr>
        <w:t>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What is the </w:t>
      </w:r>
      <w:r>
        <w:rPr>
          <w:rFonts w:ascii="Times Roman" w:hAnsi="Times Roman"/>
          <w:b w:val="1"/>
          <w:bCs w:val="1"/>
          <w:rtl w:val="0"/>
          <w:lang w:val="fr-FR"/>
        </w:rPr>
        <w:t>main message</w:t>
      </w:r>
      <w:r>
        <w:rPr>
          <w:rFonts w:ascii="Times Roman" w:hAnsi="Times Roman"/>
          <w:rtl w:val="0"/>
          <w:lang w:val="en-US"/>
        </w:rPr>
        <w:t xml:space="preserve"> or idea?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Answer in </w:t>
      </w:r>
      <w:r>
        <w:rPr>
          <w:rFonts w:ascii="Times Roman" w:hAnsi="Times Roman"/>
          <w:b w:val="1"/>
          <w:bCs w:val="1"/>
          <w:rtl w:val="0"/>
          <w:lang w:val="en-US"/>
        </w:rPr>
        <w:t>complete sentences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What </w:t>
      </w:r>
      <w:r>
        <w:rPr>
          <w:rFonts w:ascii="Times Roman" w:hAnsi="Times Roman"/>
          <w:b w:val="1"/>
          <w:bCs w:val="1"/>
          <w:rtl w:val="0"/>
          <w:lang w:val="en-US"/>
        </w:rPr>
        <w:t>important information or facts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are presented?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problem or issue does the video focus on?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solution or opinion does the video suggest (if any)?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Analyze How the Message Is Shown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Think about </w:t>
      </w:r>
      <w:r>
        <w:rPr>
          <w:rFonts w:ascii="Times Roman" w:hAnsi="Times Roman"/>
          <w:b w:val="1"/>
          <w:bCs w:val="1"/>
          <w:rtl w:val="0"/>
        </w:rPr>
        <w:t>how</w:t>
      </w:r>
      <w:r>
        <w:rPr>
          <w:rFonts w:ascii="Times Roman" w:hAnsi="Times Roman"/>
          <w:rtl w:val="0"/>
          <w:lang w:val="en-US"/>
        </w:rPr>
        <w:t xml:space="preserve"> the video communicates its message: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images, visuals, or examples are used?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does sound, music, or tone affect the message?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Does the video try to </w:t>
      </w:r>
      <w:r>
        <w:rPr>
          <w:rFonts w:ascii="Times Roman" w:hAnsi="Times Roman"/>
          <w:b w:val="1"/>
          <w:bCs w:val="1"/>
          <w:rtl w:val="0"/>
          <w:lang w:val="en-US"/>
        </w:rPr>
        <w:t>inform, persuade, or raise awareness</w:t>
      </w:r>
      <w:r>
        <w:rPr>
          <w:rFonts w:ascii="Times Roman" w:hAnsi="Times Roman"/>
          <w:b w:val="0"/>
          <w:bCs w:val="0"/>
          <w:rtl w:val="0"/>
          <w:lang w:val="en-US"/>
        </w:rPr>
        <w:t>? Explain.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Give your opinion: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did you learn from the video?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Do you think the video was effective? Why or why not?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does this video connect to what we are learning in class?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Writing Expectations</w:t>
      </w:r>
    </w:p>
    <w:p>
      <w:pPr>
        <w:pStyle w:val="Default"/>
        <w:numPr>
          <w:ilvl w:val="0"/>
          <w:numId w:val="7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Answer in </w:t>
      </w:r>
      <w:r>
        <w:rPr>
          <w:rFonts w:ascii="Times Roman" w:hAnsi="Times Roman"/>
          <w:b w:val="1"/>
          <w:bCs w:val="1"/>
          <w:rtl w:val="0"/>
          <w:lang w:val="en-US"/>
        </w:rPr>
        <w:t>complete sentences</w:t>
      </w:r>
    </w:p>
    <w:p>
      <w:pPr>
        <w:pStyle w:val="Default"/>
        <w:numPr>
          <w:ilvl w:val="0"/>
          <w:numId w:val="7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Use </w:t>
      </w:r>
      <w:r>
        <w:rPr>
          <w:rFonts w:ascii="Times Roman" w:hAnsi="Times Roman"/>
          <w:b w:val="1"/>
          <w:bCs w:val="1"/>
          <w:rtl w:val="0"/>
          <w:lang w:val="en-US"/>
        </w:rPr>
        <w:t>evidence from the video</w:t>
      </w:r>
    </w:p>
    <w:p>
      <w:pPr>
        <w:pStyle w:val="Default"/>
        <w:numPr>
          <w:ilvl w:val="0"/>
          <w:numId w:val="7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Use unit vocabulary when possible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10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