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File: ESLDO_ChapterSummaryLog_Template_01</w:t>
        <w:br w:type="textWrapping"/>
        <w:t xml:space="preserve">Appendix - A8 - Chapter Summary Log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Created: Monday, March 30th, 2026</w:t>
        <w:br w:type="textWrapping"/>
        <w:t xml:space="preserve">Date Modified: N/A 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1305"/>
        <w:gridCol w:w="6750"/>
        <w:tblGridChange w:id="0">
          <w:tblGrid>
            <w:gridCol w:w="1305"/>
            <w:gridCol w:w="1305"/>
            <w:gridCol w:w="6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Chapter </w:t>
              <w:br w:type="textWrapping"/>
              <w:t xml:space="preserve">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Chapter </w:t>
              <w:br w:type="textWrapping"/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Chapter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Summary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