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2C3E7A" w:sz="12" w:space="8"/>
        </w:pBdr>
        <w:spacing w:after="200"/>
      </w:pPr>
      <w:r>
        <w:rPr>
          <w:rFonts w:ascii="Arial" w:cs="Arial" w:eastAsia="Arial" w:hAnsi="Arial"/>
          <w:b/>
          <w:bCs/>
          <w:color w:val="2C3E7A"/>
          <w:sz w:val="22"/>
          <w:szCs w:val="22"/>
        </w:rPr>
        <w:t xml:space="preserve">CIA4U – Canadian and World Economics, Grade 12    </w:t>
      </w:r>
      <w:r>
        <w:rPr>
          <w:rFonts w:ascii="Arial" w:cs="Arial" w:eastAsia="Arial" w:hAnsi="Arial"/>
          <w:i/>
          <w:iCs/>
          <w:color w:val="555555"/>
          <w:sz w:val="20"/>
          <w:szCs w:val="20"/>
        </w:rPr>
        <w:t xml:space="preserve">University Preparation</w:t>
      </w:r>
    </w:p>
    <w:p>
      <w:pPr>
        <w:spacing w:after="60"/>
        <w:jc w:val="center"/>
      </w:pPr>
      <w:r>
        <w:rPr>
          <w:rFonts w:ascii="Arial" w:cs="Arial" w:eastAsia="Arial" w:hAnsi="Arial"/>
          <w:b/>
          <w:bCs/>
          <w:color w:val="2C3E7A"/>
          <w:sz w:val="36"/>
          <w:szCs w:val="36"/>
        </w:rPr>
        <w:t xml:space="preserve">Report Assignment</w:t>
      </w:r>
    </w:p>
    <w:p>
      <w:pPr>
        <w:spacing w:after="60"/>
        <w:jc w:val="center"/>
      </w:pPr>
      <w:r>
        <w:rPr>
          <w:rFonts w:ascii="Arial" w:cs="Arial" w:eastAsia="Arial" w:hAnsi="Arial"/>
          <w:b/>
          <w:bCs/>
          <w:color w:val="1A1A1A"/>
          <w:sz w:val="30"/>
          <w:szCs w:val="30"/>
        </w:rPr>
        <w:t xml:space="preserve">Global Interdependence</w:t>
      </w:r>
    </w:p>
    <w:p>
      <w:pPr>
        <w:spacing w:after="40"/>
        <w:jc w:val="center"/>
      </w:pPr>
      <w:r>
        <w:rPr>
          <w:rFonts w:ascii="Arial" w:cs="Arial" w:eastAsia="Arial" w:hAnsi="Arial"/>
          <w:i/>
          <w:iCs/>
          <w:color w:val="555555"/>
          <w:sz w:val="21"/>
          <w:szCs w:val="21"/>
        </w:rPr>
        <w:t xml:space="preserve">Unit 4 – Canada in the Global Economy</w:t>
      </w:r>
    </w:p>
    <w:p>
      <w:pPr>
        <w:pBdr>
          <w:bottom w:val="single" w:color="CCCCCC" w:sz="6" w:space="8"/>
        </w:pBdr>
        <w:spacing w:after="220"/>
        <w:jc w:val="center"/>
      </w:pPr>
      <w:r>
        <w:rPr>
          <w:rFonts w:ascii="Arial" w:cs="Arial" w:eastAsia="Arial" w:hAnsi="Arial"/>
          <w:color w:val="555555"/>
          <w:sz w:val="19"/>
          <w:szCs w:val="19"/>
        </w:rPr>
        <w:t xml:space="preserve">Value: 10% of Final Grade    |    Length: 1–2 pages    |    Format: Report</w:t>
      </w:r>
    </w:p>
    <w:tbl>
      <w:tblPr>
        <w:tblW w:type="dxa" w:w="9720"/>
        <w:tblBorders>
          <w:top w:val="single" w:color="auto" w:sz="4"/>
          <w:start w:val="single" w:color="auto" w:sz="4"/>
          <w:bottom w:val="single" w:color="auto" w:sz="4"/>
          <w:end w:val="single" w:color="auto" w:sz="4"/>
          <w:insideH w:val="single" w:color="auto" w:sz="4"/>
          <w:insideV w:val="single" w:color="auto" w:sz="4"/>
        </w:tblBorders>
      </w:tblPr>
      <w:tblGrid>
        <w:gridCol w:w="2430"/>
        <w:gridCol w:w="2430"/>
        <w:gridCol w:w="2430"/>
        <w:gridCol w:w="2430"/>
      </w:tblGrid>
      <w:tr>
        <w:tc>
          <w:tcPr>
            <w:tcW w:type="dxa" w:w="2430"/>
            <w:tcBorders>
              <w:top w:val="single" w:color="AAAAAA" w:sz="4"/>
              <w:start w:val="single" w:color="AAAAAA" w:sz="4"/>
              <w:bottom w:val="single" w:color="AAAAAA" w:sz="4"/>
              <w:end w:val="single" w:color="AAAAAA" w:sz="4"/>
            </w:tcBorders>
            <w:shd w:fill="E8ECF5" w:val="clear"/>
            <w:tcMar>
              <w:top w:type="dxa" w:w="80"/>
              <w:left w:type="dxa" w:w="120"/>
              <w:bottom w:type="dxa" w:w="80"/>
              <w:right w:type="dxa" w:w="120"/>
            </w:tcMar>
            <w:vAlign w:val="center"/>
          </w:tcPr>
          <w:p>
            <w:r>
              <w:rPr>
                <w:rFonts w:ascii="Arial" w:cs="Arial" w:eastAsia="Arial" w:hAnsi="Arial"/>
                <w:b/>
                <w:bCs/>
                <w:color w:val="2C3E7A"/>
                <w:sz w:val="18"/>
                <w:szCs w:val="18"/>
              </w:rPr>
              <w:t xml:space="preserve">Student Name:</w:t>
            </w:r>
          </w:p>
        </w:tc>
        <w:tc>
          <w:tcPr>
            <w:tcW w:type="dxa" w:w="2430"/>
            <w:tcBorders>
              <w:top w:val="single" w:color="AAAAAA" w:sz="4"/>
              <w:start w:val="single" w:color="AAAAAA" w:sz="4"/>
              <w:bottom w:val="single" w:color="AAAAAA" w:sz="4"/>
              <w:end w:val="single" w:color="AAAAAA"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
            </w:r>
          </w:p>
        </w:tc>
        <w:tc>
          <w:tcPr>
            <w:tcW w:type="dxa" w:w="2430"/>
            <w:tcBorders>
              <w:top w:val="single" w:color="AAAAAA" w:sz="4"/>
              <w:start w:val="single" w:color="AAAAAA" w:sz="4"/>
              <w:bottom w:val="single" w:color="AAAAAA" w:sz="4"/>
              <w:end w:val="single" w:color="AAAAAA" w:sz="4"/>
            </w:tcBorders>
            <w:shd w:fill="E8ECF5" w:val="clear"/>
            <w:tcMar>
              <w:top w:type="dxa" w:w="80"/>
              <w:left w:type="dxa" w:w="120"/>
              <w:bottom w:type="dxa" w:w="80"/>
              <w:right w:type="dxa" w:w="120"/>
            </w:tcMar>
            <w:vAlign w:val="center"/>
          </w:tcPr>
          <w:p>
            <w:r>
              <w:rPr>
                <w:rFonts w:ascii="Arial" w:cs="Arial" w:eastAsia="Arial" w:hAnsi="Arial"/>
                <w:b/>
                <w:bCs/>
                <w:color w:val="2C3E7A"/>
                <w:sz w:val="18"/>
                <w:szCs w:val="18"/>
              </w:rPr>
              <w:t xml:space="preserve">Date Due:</w:t>
            </w:r>
          </w:p>
        </w:tc>
        <w:tc>
          <w:tcPr>
            <w:tcW w:type="dxa" w:w="2430"/>
            <w:tcBorders>
              <w:top w:val="single" w:color="AAAAAA" w:sz="4"/>
              <w:start w:val="single" w:color="AAAAAA" w:sz="4"/>
              <w:bottom w:val="single" w:color="AAAAAA" w:sz="4"/>
              <w:end w:val="single" w:color="AAAAAA"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
            </w:r>
          </w:p>
        </w:tc>
      </w:tr>
      <w:tr>
        <w:tc>
          <w:tcPr>
            <w:tcW w:type="dxa" w:w="2430"/>
            <w:tcBorders>
              <w:top w:val="single" w:color="AAAAAA" w:sz="4"/>
              <w:start w:val="single" w:color="AAAAAA" w:sz="4"/>
              <w:bottom w:val="single" w:color="AAAAAA" w:sz="4"/>
              <w:end w:val="single" w:color="AAAAAA" w:sz="4"/>
            </w:tcBorders>
            <w:shd w:fill="E8ECF5" w:val="clear"/>
            <w:tcMar>
              <w:top w:type="dxa" w:w="80"/>
              <w:left w:type="dxa" w:w="120"/>
              <w:bottom w:type="dxa" w:w="80"/>
              <w:right w:type="dxa" w:w="120"/>
            </w:tcMar>
            <w:vAlign w:val="center"/>
          </w:tcPr>
          <w:p>
            <w:r>
              <w:rPr>
                <w:rFonts w:ascii="Arial" w:cs="Arial" w:eastAsia="Arial" w:hAnsi="Arial"/>
                <w:b/>
                <w:bCs/>
                <w:color w:val="2C3E7A"/>
                <w:sz w:val="18"/>
                <w:szCs w:val="18"/>
              </w:rPr>
              <w:t xml:space="preserve">Teacher:</w:t>
            </w:r>
          </w:p>
        </w:tc>
        <w:tc>
          <w:tcPr>
            <w:tcW w:type="dxa" w:w="2430"/>
            <w:tcBorders>
              <w:top w:val="single" w:color="AAAAAA" w:sz="4"/>
              <w:start w:val="single" w:color="AAAAAA" w:sz="4"/>
              <w:bottom w:val="single" w:color="AAAAAA" w:sz="4"/>
              <w:end w:val="single" w:color="AAAAAA"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
            </w:r>
          </w:p>
        </w:tc>
        <w:tc>
          <w:tcPr>
            <w:tcW w:type="dxa" w:w="2430"/>
            <w:tcBorders>
              <w:top w:val="single" w:color="AAAAAA" w:sz="4"/>
              <w:start w:val="single" w:color="AAAAAA" w:sz="4"/>
              <w:bottom w:val="single" w:color="AAAAAA" w:sz="4"/>
              <w:end w:val="single" w:color="AAAAAA" w:sz="4"/>
            </w:tcBorders>
            <w:shd w:fill="E8ECF5" w:val="clear"/>
            <w:tcMar>
              <w:top w:type="dxa" w:w="80"/>
              <w:left w:type="dxa" w:w="120"/>
              <w:bottom w:type="dxa" w:w="80"/>
              <w:right w:type="dxa" w:w="120"/>
            </w:tcMar>
            <w:vAlign w:val="center"/>
          </w:tcPr>
          <w:p>
            <w:r>
              <w:rPr>
                <w:rFonts w:ascii="Arial" w:cs="Arial" w:eastAsia="Arial" w:hAnsi="Arial"/>
                <w:b/>
                <w:bCs/>
                <w:color w:val="2C3E7A"/>
                <w:sz w:val="18"/>
                <w:szCs w:val="18"/>
              </w:rPr>
              <w:t xml:space="preserve">Period / Block:</w:t>
            </w:r>
          </w:p>
        </w:tc>
        <w:tc>
          <w:tcPr>
            <w:tcW w:type="dxa" w:w="2430"/>
            <w:tcBorders>
              <w:top w:val="single" w:color="AAAAAA" w:sz="4"/>
              <w:start w:val="single" w:color="AAAAAA" w:sz="4"/>
              <w:bottom w:val="single" w:color="AAAAAA" w:sz="4"/>
              <w:end w:val="single" w:color="AAAAAA"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
            </w:r>
          </w:p>
        </w:tc>
      </w:tr>
    </w:tbl>
    <w:p>
      <w:pPr>
        <w:spacing w:after="100"/>
      </w:pPr>
      <w:r>
        <w:t xml:space="preserve"/>
      </w:r>
    </w:p>
    <w:p>
      <w:pPr>
        <w:pStyle w:val="Heading1"/>
        <w:spacing w:after="120" w:before="200"/>
      </w:pPr>
      <w:r>
        <w:rPr>
          <w:rFonts w:ascii="Arial" w:cs="Arial" w:eastAsia="Arial" w:hAnsi="Arial"/>
          <w:b/>
          <w:bCs/>
          <w:color w:val="2C3E7A"/>
          <w:sz w:val="28"/>
          <w:szCs w:val="28"/>
        </w:rPr>
        <w:t xml:space="preserve">Learning Goals</w:t>
      </w:r>
    </w:p>
    <w:p>
      <w:pPr>
        <w:spacing w:after="120"/>
      </w:pPr>
      <w:r>
        <w:rPr>
          <w:rFonts w:ascii="Arial" w:cs="Arial" w:eastAsia="Arial" w:hAnsi="Arial"/>
          <w:sz w:val="20"/>
          <w:szCs w:val="20"/>
        </w:rPr>
        <w:t xml:space="preserve">By completing this assignment, students will demonstrate the ability to:</w:t>
      </w:r>
    </w:p>
    <w:p>
      <w:pPr>
        <w:pStyle w:val="ListParagraph"/>
        <w:numPr>
          <w:ilvl w:val="0"/>
          <w:numId w:val="2"/>
        </w:numPr>
        <w:spacing w:after="80"/>
      </w:pPr>
      <w:r>
        <w:rPr>
          <w:rFonts w:ascii="Arial" w:cs="Arial" w:eastAsia="Arial" w:hAnsi="Arial"/>
          <w:sz w:val="20"/>
          <w:szCs w:val="20"/>
        </w:rPr>
        <w:t xml:space="preserve">Explain how international trade, foreign investment, and multinational corporations (MNCs) create interdependence among nations</w:t>
      </w:r>
    </w:p>
    <w:p>
      <w:pPr>
        <w:pStyle w:val="ListParagraph"/>
        <w:numPr>
          <w:ilvl w:val="0"/>
          <w:numId w:val="2"/>
        </w:numPr>
        <w:spacing w:after="80"/>
      </w:pPr>
      <w:r>
        <w:rPr>
          <w:rFonts w:ascii="Arial" w:cs="Arial" w:eastAsia="Arial" w:hAnsi="Arial"/>
          <w:sz w:val="20"/>
          <w:szCs w:val="20"/>
        </w:rPr>
        <w:t xml:space="preserve">Analyze the economic benefits and costs of globalization for developed and developing countries</w:t>
      </w:r>
    </w:p>
    <w:p>
      <w:pPr>
        <w:pStyle w:val="ListParagraph"/>
        <w:numPr>
          <w:ilvl w:val="0"/>
          <w:numId w:val="2"/>
        </w:numPr>
        <w:spacing w:after="80"/>
      </w:pPr>
      <w:r>
        <w:rPr>
          <w:rFonts w:ascii="Arial" w:cs="Arial" w:eastAsia="Arial" w:hAnsi="Arial"/>
          <w:sz w:val="20"/>
          <w:szCs w:val="20"/>
        </w:rPr>
        <w:t xml:space="preserve">Apply economic theories (e.g., comparative advantage, terms of trade) to real-world trade scenarios</w:t>
      </w:r>
    </w:p>
    <w:p>
      <w:pPr>
        <w:pStyle w:val="ListParagraph"/>
        <w:numPr>
          <w:ilvl w:val="0"/>
          <w:numId w:val="2"/>
        </w:numPr>
        <w:spacing w:after="80"/>
      </w:pPr>
      <w:r>
        <w:rPr>
          <w:rFonts w:ascii="Arial" w:cs="Arial" w:eastAsia="Arial" w:hAnsi="Arial"/>
          <w:sz w:val="20"/>
          <w:szCs w:val="20"/>
        </w:rPr>
        <w:t xml:space="preserve">Evaluate the role of international institutions (e.g., WTO, IMF, World Bank) in governing global economic activity</w:t>
      </w:r>
    </w:p>
    <w:p>
      <w:pPr>
        <w:spacing w:after="100"/>
      </w:pPr>
      <w:r>
        <w:t xml:space="preserve"/>
      </w:r>
    </w:p>
    <w:p>
      <w:pPr>
        <w:pStyle w:val="Heading1"/>
        <w:spacing w:after="120" w:before="200"/>
      </w:pPr>
      <w:r>
        <w:rPr>
          <w:rFonts w:ascii="Arial" w:cs="Arial" w:eastAsia="Arial" w:hAnsi="Arial"/>
          <w:b/>
          <w:bCs/>
          <w:color w:val="2C3E7A"/>
          <w:sz w:val="28"/>
          <w:szCs w:val="28"/>
        </w:rPr>
        <w:t xml:space="preserve">Ontario Curriculum Expectations</w:t>
      </w:r>
    </w:p>
    <w:p>
      <w:pPr>
        <w:spacing w:after="120"/>
      </w:pPr>
      <w:r>
        <w:rPr>
          <w:rFonts w:ascii="Arial" w:cs="Arial" w:eastAsia="Arial" w:hAnsi="Arial"/>
          <w:sz w:val="20"/>
          <w:szCs w:val="20"/>
        </w:rPr>
        <w:t xml:space="preserve">This assignment addresses the following CIA4U overall expectations:</w:t>
      </w:r>
    </w:p>
    <w:p>
      <w:pPr>
        <w:pStyle w:val="ListParagraph"/>
        <w:numPr>
          <w:ilvl w:val="0"/>
          <w:numId w:val="2"/>
        </w:numPr>
        <w:spacing w:after="80"/>
      </w:pPr>
      <w:r>
        <w:rPr>
          <w:rFonts w:ascii="Arial" w:cs="Arial" w:eastAsia="Arial" w:hAnsi="Arial"/>
          <w:sz w:val="20"/>
          <w:szCs w:val="20"/>
        </w:rPr>
        <w:t xml:space="preserve">D1 – Describe the factors that promote economic interdependence among nations</w:t>
      </w:r>
    </w:p>
    <w:p>
      <w:pPr>
        <w:pStyle w:val="ListParagraph"/>
        <w:numPr>
          <w:ilvl w:val="0"/>
          <w:numId w:val="2"/>
        </w:numPr>
        <w:spacing w:after="80"/>
      </w:pPr>
      <w:r>
        <w:rPr>
          <w:rFonts w:ascii="Arial" w:cs="Arial" w:eastAsia="Arial" w:hAnsi="Arial"/>
          <w:sz w:val="20"/>
          <w:szCs w:val="20"/>
        </w:rPr>
        <w:t xml:space="preserve">D2 – Explain the economic, social, and environmental impacts of globalization</w:t>
      </w:r>
    </w:p>
    <w:p>
      <w:pPr>
        <w:pStyle w:val="ListParagraph"/>
        <w:numPr>
          <w:ilvl w:val="0"/>
          <w:numId w:val="2"/>
        </w:numPr>
        <w:spacing w:after="80"/>
      </w:pPr>
      <w:r>
        <w:rPr>
          <w:rFonts w:ascii="Arial" w:cs="Arial" w:eastAsia="Arial" w:hAnsi="Arial"/>
          <w:sz w:val="20"/>
          <w:szCs w:val="20"/>
        </w:rPr>
        <w:t xml:space="preserve">D3 – Analyze Canada's role in the global economy and evaluate trade policies</w:t>
      </w:r>
    </w:p>
    <w:p>
      <w:pPr>
        <w:spacing w:after="100"/>
      </w:pPr>
      <w:r>
        <w:t xml:space="preserve"/>
      </w:r>
    </w:p>
    <w:p>
      <w:pPr>
        <w:pStyle w:val="Heading1"/>
        <w:spacing w:after="120" w:before="200"/>
      </w:pPr>
      <w:r>
        <w:rPr>
          <w:rFonts w:ascii="Arial" w:cs="Arial" w:eastAsia="Arial" w:hAnsi="Arial"/>
          <w:b/>
          <w:bCs/>
          <w:color w:val="2C3E7A"/>
          <w:sz w:val="28"/>
          <w:szCs w:val="28"/>
        </w:rPr>
        <w:t xml:space="preserve">Task Description</w:t>
      </w:r>
    </w:p>
    <w:p>
      <w:pPr>
        <w:spacing w:after="120"/>
      </w:pPr>
      <w:r>
        <w:rPr>
          <w:rFonts w:ascii="Arial" w:cs="Arial" w:eastAsia="Arial" w:hAnsi="Arial"/>
          <w:sz w:val="20"/>
          <w:szCs w:val="20"/>
        </w:rPr>
        <w:t xml:space="preserve">You will write a one-to-two page report (approximately 400–600 words, double-spaced) that analyzes global economic interdependence through a specific, contemporary case study of your choice. Your report must be structured using the following sections:</w:t>
      </w:r>
    </w:p>
    <w:p>
      <w:pPr>
        <w:spacing w:after="100"/>
      </w:pPr>
      <w:r>
        <w:t xml:space="preserve"/>
      </w:r>
    </w:p>
    <w:p>
      <w:pPr>
        <w:pStyle w:val="Heading2"/>
        <w:spacing w:after="120" w:before="200"/>
      </w:pPr>
      <w:r>
        <w:rPr>
          <w:rFonts w:ascii="Arial" w:cs="Arial" w:eastAsia="Arial" w:hAnsi="Arial"/>
          <w:b/>
          <w:bCs/>
          <w:color w:val="2C3E7A"/>
          <w:sz w:val="22"/>
          <w:szCs w:val="22"/>
        </w:rPr>
        <w:t xml:space="preserve">Report Structure</w:t>
      </w:r>
    </w:p>
    <w:tbl>
      <w:tblPr>
        <w:tblW w:type="dxa" w:w="9720"/>
        <w:tblBorders>
          <w:top w:val="single" w:color="auto" w:sz="4"/>
          <w:start w:val="single" w:color="auto" w:sz="4"/>
          <w:bottom w:val="single" w:color="auto" w:sz="4"/>
          <w:end w:val="single" w:color="auto" w:sz="4"/>
          <w:insideH w:val="single" w:color="auto" w:sz="4"/>
          <w:insideV w:val="single" w:color="auto" w:sz="4"/>
        </w:tblBorders>
      </w:tblPr>
      <w:tblGrid>
        <w:gridCol w:w="2000"/>
        <w:gridCol w:w="7720"/>
      </w:tblGrid>
      <w:tr>
        <w:tc>
          <w:tcPr>
            <w:tcW w:type="dxa" w:w="2000"/>
            <w:tcBorders>
              <w:top w:val="single" w:color="2C3E7A" w:sz="8"/>
              <w:start w:val="single" w:color="2C3E7A" w:sz="8"/>
              <w:bottom w:val="single" w:color="2C3E7A" w:sz="8"/>
              <w:end w:val="single" w:color="2C3E7A" w:sz="8"/>
            </w:tcBorders>
            <w:shd w:fill="2C3E7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Section</w:t>
            </w:r>
          </w:p>
        </w:tc>
        <w:tc>
          <w:tcPr>
            <w:tcW w:type="dxa" w:w="7720"/>
            <w:tcBorders>
              <w:top w:val="single" w:color="2C3E7A" w:sz="8"/>
              <w:start w:val="single" w:color="2C3E7A" w:sz="8"/>
              <w:bottom w:val="single" w:color="2C3E7A" w:sz="8"/>
              <w:end w:val="single" w:color="2C3E7A" w:sz="8"/>
            </w:tcBorders>
            <w:shd w:fill="2C3E7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Required Content</w:t>
            </w:r>
          </w:p>
        </w:tc>
      </w:tr>
      <w:tr>
        <w:tc>
          <w:tcPr>
            <w:tcW w:type="dxa" w:w="2000"/>
            <w:tcBorders>
              <w:top w:val="single" w:color="AAAAAA" w:sz="4"/>
              <w:start w:val="single" w:color="AAAAAA" w:sz="4"/>
              <w:bottom w:val="single" w:color="AAAAAA" w:sz="4"/>
              <w:end w:val="single" w:color="AAAAAA" w:sz="4"/>
            </w:tcBorders>
            <w:shd w:fill="EEF1F9" w:val="clear"/>
            <w:tcMar>
              <w:top w:type="dxa" w:w="80"/>
              <w:left w:type="dxa" w:w="120"/>
              <w:bottom w:type="dxa" w:w="80"/>
              <w:right w:type="dxa" w:w="120"/>
            </w:tcMar>
          </w:tcPr>
          <w:p>
            <w:r>
              <w:rPr>
                <w:rFonts w:ascii="Arial" w:cs="Arial" w:eastAsia="Arial" w:hAnsi="Arial"/>
                <w:b/>
                <w:bCs/>
                <w:color w:val="2C3E7A"/>
                <w:sz w:val="18"/>
                <w:szCs w:val="18"/>
              </w:rPr>
              <w:t xml:space="preserve">Introduction (1 paragraph)</w:t>
            </w:r>
          </w:p>
        </w:tc>
        <w:tc>
          <w:tcPr>
            <w:tcW w:type="dxa" w:w="7720"/>
            <w:tcBorders>
              <w:top w:val="single" w:color="AAAAAA" w:sz="4"/>
              <w:start w:val="single" w:color="AAAAAA" w:sz="4"/>
              <w:bottom w:val="single" w:color="AAAAAA" w:sz="4"/>
              <w:end w:val="single" w:color="AAAAAA" w:sz="4"/>
            </w:tcBorders>
            <w:shd w:fill="EEF1F9" w:val="clear"/>
            <w:tcMar>
              <w:top w:type="dxa" w:w="80"/>
              <w:left w:type="dxa" w:w="120"/>
              <w:bottom w:type="dxa" w:w="80"/>
              <w:right w:type="dxa" w:w="120"/>
            </w:tcMar>
          </w:tcPr>
          <w:p>
            <w:r>
              <w:rPr>
                <w:rFonts w:ascii="Arial" w:cs="Arial" w:eastAsia="Arial" w:hAnsi="Arial"/>
                <w:sz w:val="18"/>
                <w:szCs w:val="18"/>
              </w:rPr>
              <w:t xml:space="preserve">Introduce your chosen case study (e.g., Canada–US trade relations, supply chains in Southeast Asia, fair trade coffee, China's Belt and Road Initiative). Define global interdependence and state your thesis.</w:t>
            </w:r>
          </w:p>
        </w:tc>
      </w:tr>
      <w:tr>
        <w:tc>
          <w:tcPr>
            <w:tcW w:type="dxa" w:w="2000"/>
            <w:tcBorders>
              <w:top w:val="single" w:color="AAAAAA" w:sz="4"/>
              <w:start w:val="single" w:color="AAAAAA" w:sz="4"/>
              <w:bottom w:val="single" w:color="AAAAAA" w:sz="4"/>
              <w:end w:val="single" w:color="AAAAAA" w:sz="4"/>
            </w:tcBorders>
            <w:shd w:fill="F5F7FC" w:val="clear"/>
            <w:tcMar>
              <w:top w:type="dxa" w:w="80"/>
              <w:left w:type="dxa" w:w="120"/>
              <w:bottom w:type="dxa" w:w="80"/>
              <w:right w:type="dxa" w:w="120"/>
            </w:tcMar>
          </w:tcPr>
          <w:p>
            <w:r>
              <w:rPr>
                <w:rFonts w:ascii="Arial" w:cs="Arial" w:eastAsia="Arial" w:hAnsi="Arial"/>
                <w:b/>
                <w:bCs/>
                <w:color w:val="2C3E7A"/>
                <w:sz w:val="18"/>
                <w:szCs w:val="18"/>
              </w:rPr>
              <w:t xml:space="preserve">Economic Analysis (2–3 paragraphs)</w:t>
            </w:r>
          </w:p>
        </w:tc>
        <w:tc>
          <w:tcPr>
            <w:tcW w:type="dxa" w:w="7720"/>
            <w:tcBorders>
              <w:top w:val="single" w:color="AAAAAA" w:sz="4"/>
              <w:start w:val="single" w:color="AAAAAA" w:sz="4"/>
              <w:bottom w:val="single" w:color="AAAAAA" w:sz="4"/>
              <w:end w:val="single" w:color="AAAAAA" w:sz="4"/>
            </w:tcBorders>
            <w:shd w:fill="FFFFFF" w:val="clear"/>
            <w:tcMar>
              <w:top w:type="dxa" w:w="80"/>
              <w:left w:type="dxa" w:w="120"/>
              <w:bottom w:type="dxa" w:w="80"/>
              <w:right w:type="dxa" w:w="120"/>
            </w:tcMar>
          </w:tcPr>
          <w:p>
            <w:r>
              <w:rPr>
                <w:rFonts w:ascii="Arial" w:cs="Arial" w:eastAsia="Arial" w:hAnsi="Arial"/>
                <w:sz w:val="18"/>
                <w:szCs w:val="18"/>
              </w:rPr>
              <w:t xml:space="preserve">Apply at least two economic concepts from the CIA4U course (e.g., comparative advantage, balance of payments, terms of trade, FDI, trade surplus/deficit). Analyze how your case study demonstrates global interdependence.</w:t>
            </w:r>
          </w:p>
        </w:tc>
      </w:tr>
      <w:tr>
        <w:tc>
          <w:tcPr>
            <w:tcW w:type="dxa" w:w="2000"/>
            <w:tcBorders>
              <w:top w:val="single" w:color="AAAAAA" w:sz="4"/>
              <w:start w:val="single" w:color="AAAAAA" w:sz="4"/>
              <w:bottom w:val="single" w:color="AAAAAA" w:sz="4"/>
              <w:end w:val="single" w:color="AAAAAA" w:sz="4"/>
            </w:tcBorders>
            <w:shd w:fill="EEF1F9" w:val="clear"/>
            <w:tcMar>
              <w:top w:type="dxa" w:w="80"/>
              <w:left w:type="dxa" w:w="120"/>
              <w:bottom w:type="dxa" w:w="80"/>
              <w:right w:type="dxa" w:w="120"/>
            </w:tcMar>
          </w:tcPr>
          <w:p>
            <w:r>
              <w:rPr>
                <w:rFonts w:ascii="Arial" w:cs="Arial" w:eastAsia="Arial" w:hAnsi="Arial"/>
                <w:b/>
                <w:bCs/>
                <w:color w:val="2C3E7A"/>
                <w:sz w:val="18"/>
                <w:szCs w:val="18"/>
              </w:rPr>
              <w:t xml:space="preserve">Evaluation (1 paragraph)</w:t>
            </w:r>
          </w:p>
        </w:tc>
        <w:tc>
          <w:tcPr>
            <w:tcW w:type="dxa" w:w="7720"/>
            <w:tcBorders>
              <w:top w:val="single" w:color="AAAAAA" w:sz="4"/>
              <w:start w:val="single" w:color="AAAAAA" w:sz="4"/>
              <w:bottom w:val="single" w:color="AAAAAA" w:sz="4"/>
              <w:end w:val="single" w:color="AAAAAA" w:sz="4"/>
            </w:tcBorders>
            <w:shd w:fill="EEF1F9" w:val="clear"/>
            <w:tcMar>
              <w:top w:type="dxa" w:w="80"/>
              <w:left w:type="dxa" w:w="120"/>
              <w:bottom w:type="dxa" w:w="80"/>
              <w:right w:type="dxa" w:w="120"/>
            </w:tcMar>
          </w:tcPr>
          <w:p>
            <w:r>
              <w:rPr>
                <w:rFonts w:ascii="Arial" w:cs="Arial" w:eastAsia="Arial" w:hAnsi="Arial"/>
                <w:sz w:val="18"/>
                <w:szCs w:val="18"/>
              </w:rPr>
              <w:t xml:space="preserve">Assess the benefits and drawbacks of interdependence in your case study. Consider perspectives of both developed and developing nations where relevant.</w:t>
            </w:r>
          </w:p>
        </w:tc>
      </w:tr>
      <w:tr>
        <w:tc>
          <w:tcPr>
            <w:tcW w:type="dxa" w:w="2000"/>
            <w:tcBorders>
              <w:top w:val="single" w:color="AAAAAA" w:sz="4"/>
              <w:start w:val="single" w:color="AAAAAA" w:sz="4"/>
              <w:bottom w:val="single" w:color="AAAAAA" w:sz="4"/>
              <w:end w:val="single" w:color="AAAAAA" w:sz="4"/>
            </w:tcBorders>
            <w:shd w:fill="F5F7FC" w:val="clear"/>
            <w:tcMar>
              <w:top w:type="dxa" w:w="80"/>
              <w:left w:type="dxa" w:w="120"/>
              <w:bottom w:type="dxa" w:w="80"/>
              <w:right w:type="dxa" w:w="120"/>
            </w:tcMar>
          </w:tcPr>
          <w:p>
            <w:r>
              <w:rPr>
                <w:rFonts w:ascii="Arial" w:cs="Arial" w:eastAsia="Arial" w:hAnsi="Arial"/>
                <w:b/>
                <w:bCs/>
                <w:color w:val="2C3E7A"/>
                <w:sz w:val="18"/>
                <w:szCs w:val="18"/>
              </w:rPr>
              <w:t xml:space="preserve">Conclusion (1 paragraph)</w:t>
            </w:r>
          </w:p>
        </w:tc>
        <w:tc>
          <w:tcPr>
            <w:tcW w:type="dxa" w:w="7720"/>
            <w:tcBorders>
              <w:top w:val="single" w:color="AAAAAA" w:sz="4"/>
              <w:start w:val="single" w:color="AAAAAA" w:sz="4"/>
              <w:bottom w:val="single" w:color="AAAAAA" w:sz="4"/>
              <w:end w:val="single" w:color="AAAAAA" w:sz="4"/>
            </w:tcBorders>
            <w:shd w:fill="FFFFFF" w:val="clear"/>
            <w:tcMar>
              <w:top w:type="dxa" w:w="80"/>
              <w:left w:type="dxa" w:w="120"/>
              <w:bottom w:type="dxa" w:w="80"/>
              <w:right w:type="dxa" w:w="120"/>
            </w:tcMar>
          </w:tcPr>
          <w:p>
            <w:r>
              <w:rPr>
                <w:rFonts w:ascii="Arial" w:cs="Arial" w:eastAsia="Arial" w:hAnsi="Arial"/>
                <w:sz w:val="18"/>
                <w:szCs w:val="18"/>
              </w:rPr>
              <w:t xml:space="preserve">Summarize your key findings. Reflect on what your case study reveals about Canada's place in the global economy or about the future of globalization.</w:t>
            </w:r>
          </w:p>
        </w:tc>
      </w:tr>
      <w:tr>
        <w:tc>
          <w:tcPr>
            <w:tcW w:type="dxa" w:w="2000"/>
            <w:tcBorders>
              <w:top w:val="single" w:color="AAAAAA" w:sz="4"/>
              <w:start w:val="single" w:color="AAAAAA" w:sz="4"/>
              <w:bottom w:val="single" w:color="AAAAAA" w:sz="4"/>
              <w:end w:val="single" w:color="AAAAAA" w:sz="4"/>
            </w:tcBorders>
            <w:shd w:fill="EEF1F9" w:val="clear"/>
            <w:tcMar>
              <w:top w:type="dxa" w:w="80"/>
              <w:left w:type="dxa" w:w="120"/>
              <w:bottom w:type="dxa" w:w="80"/>
              <w:right w:type="dxa" w:w="120"/>
            </w:tcMar>
          </w:tcPr>
          <w:p>
            <w:r>
              <w:rPr>
                <w:rFonts w:ascii="Arial" w:cs="Arial" w:eastAsia="Arial" w:hAnsi="Arial"/>
                <w:b/>
                <w:bCs/>
                <w:color w:val="2C3E7A"/>
                <w:sz w:val="18"/>
                <w:szCs w:val="18"/>
              </w:rPr>
              <w:t xml:space="preserve">Works Cited / References</w:t>
            </w:r>
          </w:p>
        </w:tc>
        <w:tc>
          <w:tcPr>
            <w:tcW w:type="dxa" w:w="7720"/>
            <w:tcBorders>
              <w:top w:val="single" w:color="AAAAAA" w:sz="4"/>
              <w:start w:val="single" w:color="AAAAAA" w:sz="4"/>
              <w:bottom w:val="single" w:color="AAAAAA" w:sz="4"/>
              <w:end w:val="single" w:color="AAAAAA" w:sz="4"/>
            </w:tcBorders>
            <w:shd w:fill="EEF1F9" w:val="clear"/>
            <w:tcMar>
              <w:top w:type="dxa" w:w="80"/>
              <w:left w:type="dxa" w:w="120"/>
              <w:bottom w:type="dxa" w:w="80"/>
              <w:right w:type="dxa" w:w="120"/>
            </w:tcMar>
          </w:tcPr>
          <w:p>
            <w:r>
              <w:rPr>
                <w:rFonts w:ascii="Arial" w:cs="Arial" w:eastAsia="Arial" w:hAnsi="Arial"/>
                <w:sz w:val="18"/>
                <w:szCs w:val="18"/>
              </w:rPr>
              <w:t xml:space="preserve">Minimum 3 credible sources (news articles, government reports, academic sources). Use APA or MLA format consistently throughout.</w:t>
            </w:r>
          </w:p>
        </w:tc>
      </w:tr>
    </w:tbl>
    <w:p>
      <w:pPr>
        <w:spacing w:after="100"/>
      </w:pPr>
      <w:r>
        <w:t xml:space="preserve"/>
      </w:r>
    </w:p>
    <w:p>
      <w:pPr>
        <w:pStyle w:val="Heading2"/>
        <w:spacing w:after="120" w:before="200"/>
      </w:pPr>
      <w:r>
        <w:rPr>
          <w:rFonts w:ascii="Arial" w:cs="Arial" w:eastAsia="Arial" w:hAnsi="Arial"/>
          <w:b/>
          <w:bCs/>
          <w:color w:val="2C3E7A"/>
          <w:sz w:val="22"/>
          <w:szCs w:val="22"/>
        </w:rPr>
        <w:t xml:space="preserve">Suggested Case Studies (Choose One — or Propose Your Own)</w:t>
      </w:r>
    </w:p>
    <w:p>
      <w:pPr>
        <w:pStyle w:val="ListParagraph"/>
        <w:numPr>
          <w:ilvl w:val="0"/>
          <w:numId w:val="2"/>
        </w:numPr>
        <w:spacing w:after="80"/>
      </w:pPr>
      <w:r>
        <w:rPr>
          <w:rFonts w:ascii="Arial" w:cs="Arial" w:eastAsia="Arial" w:hAnsi="Arial"/>
          <w:sz w:val="20"/>
          <w:szCs w:val="20"/>
        </w:rPr>
        <w:t xml:space="preserve">Canada–United States–Mexico Agreement (CUSMA/USMCA) and its impact on Canadian manufacturing</w:t>
      </w:r>
    </w:p>
    <w:p>
      <w:pPr>
        <w:pStyle w:val="ListParagraph"/>
        <w:numPr>
          <w:ilvl w:val="0"/>
          <w:numId w:val="2"/>
        </w:numPr>
        <w:spacing w:after="80"/>
      </w:pPr>
      <w:r>
        <w:rPr>
          <w:rFonts w:ascii="Arial" w:cs="Arial" w:eastAsia="Arial" w:hAnsi="Arial"/>
          <w:sz w:val="20"/>
          <w:szCs w:val="20"/>
        </w:rPr>
        <w:t xml:space="preserve">Global semiconductor supply chain disruptions (2020–present)</w:t>
      </w:r>
    </w:p>
    <w:p>
      <w:pPr>
        <w:pStyle w:val="ListParagraph"/>
        <w:numPr>
          <w:ilvl w:val="0"/>
          <w:numId w:val="2"/>
        </w:numPr>
        <w:spacing w:after="80"/>
      </w:pPr>
      <w:r>
        <w:rPr>
          <w:rFonts w:ascii="Arial" w:cs="Arial" w:eastAsia="Arial" w:hAnsi="Arial"/>
          <w:sz w:val="20"/>
          <w:szCs w:val="20"/>
        </w:rPr>
        <w:t xml:space="preserve">China's Belt and Road Initiative and its effects on developing economies</w:t>
      </w:r>
    </w:p>
    <w:p>
      <w:pPr>
        <w:pStyle w:val="ListParagraph"/>
        <w:numPr>
          <w:ilvl w:val="0"/>
          <w:numId w:val="2"/>
        </w:numPr>
        <w:spacing w:after="80"/>
      </w:pPr>
      <w:r>
        <w:rPr>
          <w:rFonts w:ascii="Arial" w:cs="Arial" w:eastAsia="Arial" w:hAnsi="Arial"/>
          <w:sz w:val="20"/>
          <w:szCs w:val="20"/>
        </w:rPr>
        <w:t xml:space="preserve">Fair trade certification and its role in equalizing global trade</w:t>
      </w:r>
    </w:p>
    <w:p>
      <w:pPr>
        <w:pStyle w:val="ListParagraph"/>
        <w:numPr>
          <w:ilvl w:val="0"/>
          <w:numId w:val="2"/>
        </w:numPr>
        <w:spacing w:after="80"/>
      </w:pPr>
      <w:r>
        <w:rPr>
          <w:rFonts w:ascii="Arial" w:cs="Arial" w:eastAsia="Arial" w:hAnsi="Arial"/>
          <w:sz w:val="20"/>
          <w:szCs w:val="20"/>
        </w:rPr>
        <w:t xml:space="preserve">Oil price volatility and its effects on petro-state economies (e.g., Canada, Saudi Arabia, Venezuela)</w:t>
      </w:r>
    </w:p>
    <w:p>
      <w:pPr>
        <w:pStyle w:val="ListParagraph"/>
        <w:numPr>
          <w:ilvl w:val="0"/>
          <w:numId w:val="2"/>
        </w:numPr>
        <w:spacing w:after="80"/>
      </w:pPr>
      <w:r>
        <w:rPr>
          <w:rFonts w:ascii="Arial" w:cs="Arial" w:eastAsia="Arial" w:hAnsi="Arial"/>
          <w:sz w:val="20"/>
          <w:szCs w:val="20"/>
        </w:rPr>
        <w:t xml:space="preserve">The role of the WTO in resolving trade disputes between major economies</w:t>
      </w:r>
    </w:p>
    <w:p>
      <w:pPr>
        <w:spacing w:after="120" w:before="80"/>
      </w:pPr>
      <w:r>
        <w:rPr>
          <w:rFonts w:ascii="Arial" w:cs="Arial" w:eastAsia="Arial" w:hAnsi="Arial"/>
          <w:b/>
          <w:bCs/>
          <w:color w:val="2C3E7A"/>
          <w:sz w:val="18"/>
          <w:szCs w:val="18"/>
        </w:rPr>
        <w:t xml:space="preserve">Note: </w:t>
      </w:r>
      <w:r>
        <w:rPr>
          <w:rFonts w:ascii="Arial" w:cs="Arial" w:eastAsia="Arial" w:hAnsi="Arial"/>
          <w:i/>
          <w:iCs/>
          <w:sz w:val="18"/>
          <w:szCs w:val="18"/>
        </w:rPr>
        <w:t xml:space="preserve">Students wishing to use a different case study must obtain teacher approval at least one week before the due date.</w:t>
      </w:r>
    </w:p>
    <w:p>
      <w:pPr>
        <w:spacing w:after="100"/>
      </w:pPr>
      <w:r>
        <w:t xml:space="preserve"/>
      </w:r>
    </w:p>
    <w:p>
      <w:pPr>
        <w:pStyle w:val="Heading1"/>
        <w:spacing w:after="120" w:before="200"/>
      </w:pPr>
      <w:r>
        <w:rPr>
          <w:rFonts w:ascii="Arial" w:cs="Arial" w:eastAsia="Arial" w:hAnsi="Arial"/>
          <w:b/>
          <w:bCs/>
          <w:color w:val="2C3E7A"/>
          <w:sz w:val="28"/>
          <w:szCs w:val="28"/>
        </w:rPr>
        <w:t xml:space="preserve">Formatting &amp; Submission Requirements</w:t>
      </w:r>
    </w:p>
    <w:p>
      <w:pPr>
        <w:pStyle w:val="ListParagraph"/>
        <w:numPr>
          <w:ilvl w:val="0"/>
          <w:numId w:val="2"/>
        </w:numPr>
        <w:spacing w:after="80"/>
      </w:pPr>
      <w:r>
        <w:rPr>
          <w:rFonts w:ascii="Arial" w:cs="Arial" w:eastAsia="Arial" w:hAnsi="Arial"/>
          <w:sz w:val="20"/>
          <w:szCs w:val="20"/>
        </w:rPr>
        <w:t xml:space="preserve">Length: 400–600 words (not including Works Cited); 1–2 pages</w:t>
      </w:r>
    </w:p>
    <w:p>
      <w:pPr>
        <w:pStyle w:val="ListParagraph"/>
        <w:numPr>
          <w:ilvl w:val="0"/>
          <w:numId w:val="2"/>
        </w:numPr>
        <w:spacing w:after="80"/>
      </w:pPr>
      <w:r>
        <w:rPr>
          <w:rFonts w:ascii="Arial" w:cs="Arial" w:eastAsia="Arial" w:hAnsi="Arial"/>
          <w:sz w:val="20"/>
          <w:szCs w:val="20"/>
        </w:rPr>
        <w:t xml:space="preserve">Font: Times New Roman or Arial, 12pt, double-spaced</w:t>
      </w:r>
    </w:p>
    <w:p>
      <w:pPr>
        <w:pStyle w:val="ListParagraph"/>
        <w:numPr>
          <w:ilvl w:val="0"/>
          <w:numId w:val="2"/>
        </w:numPr>
        <w:spacing w:after="80"/>
      </w:pPr>
      <w:r>
        <w:rPr>
          <w:rFonts w:ascii="Arial" w:cs="Arial" w:eastAsia="Arial" w:hAnsi="Arial"/>
          <w:sz w:val="20"/>
          <w:szCs w:val="20"/>
        </w:rPr>
        <w:t xml:space="preserve">Margins: 1 inch on all sides</w:t>
      </w:r>
    </w:p>
    <w:p>
      <w:pPr>
        <w:pStyle w:val="ListParagraph"/>
        <w:numPr>
          <w:ilvl w:val="0"/>
          <w:numId w:val="2"/>
        </w:numPr>
        <w:spacing w:after="80"/>
      </w:pPr>
      <w:r>
        <w:rPr>
          <w:rFonts w:ascii="Arial" w:cs="Arial" w:eastAsia="Arial" w:hAnsi="Arial"/>
          <w:sz w:val="20"/>
          <w:szCs w:val="20"/>
        </w:rPr>
        <w:t xml:space="preserve">Header: Include your name, course code, teacher name, and date on the first page</w:t>
      </w:r>
    </w:p>
    <w:p>
      <w:pPr>
        <w:pStyle w:val="ListParagraph"/>
        <w:numPr>
          <w:ilvl w:val="0"/>
          <w:numId w:val="2"/>
        </w:numPr>
        <w:spacing w:after="80"/>
      </w:pPr>
      <w:r>
        <w:rPr>
          <w:rFonts w:ascii="Arial" w:cs="Arial" w:eastAsia="Arial" w:hAnsi="Arial"/>
          <w:sz w:val="20"/>
          <w:szCs w:val="20"/>
        </w:rPr>
        <w:t xml:space="preserve">Citations: APA 7th edition or MLA 9th edition (choose one and apply consistently)</w:t>
      </w:r>
    </w:p>
    <w:p>
      <w:pPr>
        <w:pStyle w:val="ListParagraph"/>
        <w:numPr>
          <w:ilvl w:val="0"/>
          <w:numId w:val="2"/>
        </w:numPr>
        <w:spacing w:after="80"/>
      </w:pPr>
      <w:r>
        <w:rPr>
          <w:rFonts w:ascii="Arial" w:cs="Arial" w:eastAsia="Arial" w:hAnsi="Arial"/>
          <w:sz w:val="20"/>
          <w:szCs w:val="20"/>
        </w:rPr>
        <w:t xml:space="preserve">Submission: Upload as a PDF to Google Classroom before 11:59 PM on the due date</w:t>
      </w:r>
    </w:p>
    <w:p>
      <w:pPr>
        <w:pStyle w:val="ListParagraph"/>
        <w:numPr>
          <w:ilvl w:val="0"/>
          <w:numId w:val="2"/>
        </w:numPr>
        <w:spacing w:after="80"/>
      </w:pPr>
      <w:r>
        <w:rPr>
          <w:rFonts w:ascii="Arial" w:cs="Arial" w:eastAsia="Arial" w:hAnsi="Arial"/>
          <w:sz w:val="20"/>
          <w:szCs w:val="20"/>
        </w:rPr>
        <w:t xml:space="preserve">Late Policy: 10% deducted per school day; not accepted after 3 school days without prior approval</w:t>
      </w:r>
    </w:p>
    <w:p>
      <w:pPr>
        <w:spacing w:after="100"/>
      </w:pPr>
      <w:r>
        <w:t xml:space="preserve"/>
      </w:r>
    </w:p>
    <w:p>
      <w:pPr>
        <w:pBdr>
          <w:top w:val="single" w:color="E8A020" w:sz="6" w:space="6"/>
          <w:bottom w:val="single" w:color="E8A020" w:sz="6" w:space="6"/>
          <w:start w:val="thick" w:color="E8A020" w:sz="18" w:space="6"/>
          <w:end w:val="single" w:color="E8A020" w:sz="6" w:space="6"/>
        </w:pBdr>
        <w:spacing w:after="100" w:before="100"/>
      </w:pPr>
      <w:r>
        <w:rPr>
          <w:rFonts w:ascii="Arial" w:cs="Arial" w:eastAsia="Arial" w:hAnsi="Arial"/>
          <w:b/>
          <w:bCs/>
          <w:color w:val="B87000"/>
          <w:sz w:val="20"/>
          <w:szCs w:val="20"/>
        </w:rPr>
        <w:t xml:space="preserve">Academic Integrity: </w:t>
      </w:r>
      <w:r>
        <w:rPr>
          <w:rFonts w:ascii="Arial" w:cs="Arial" w:eastAsia="Arial" w:hAnsi="Arial"/>
          <w:color w:val="5A4000"/>
          <w:sz w:val="19"/>
          <w:szCs w:val="19"/>
        </w:rPr>
        <w:t xml:space="preserve">All work submitted must be your own. The use of AI text-generation tools (e.g., ChatGPT) to write your report is not permitted. Proper citation of all sources is required. Violations of academic integrity will be addressed in accordance with school board policy.</w:t>
      </w:r>
    </w:p>
    <w:p>
      <w:pPr>
        <w:spacing w:after="100"/>
      </w:pPr>
      <w:r>
        <w:t xml:space="preserve"/>
      </w:r>
    </w:p>
    <w:p>
      <w:pPr>
        <w:pStyle w:val="Heading1"/>
        <w:spacing w:after="120" w:before="200"/>
      </w:pPr>
      <w:r>
        <w:rPr>
          <w:rFonts w:ascii="Arial" w:cs="Arial" w:eastAsia="Arial" w:hAnsi="Arial"/>
          <w:b/>
          <w:bCs/>
          <w:color w:val="2C3E7A"/>
          <w:sz w:val="28"/>
          <w:szCs w:val="28"/>
        </w:rPr>
        <w:t xml:space="preserve">KTCA Assessment Rubric</w:t>
      </w:r>
    </w:p>
    <w:p>
      <w:pPr>
        <w:spacing w:after="120"/>
      </w:pPr>
      <w:r>
        <w:rPr>
          <w:rFonts w:ascii="Arial" w:cs="Arial" w:eastAsia="Arial" w:hAnsi="Arial"/>
          <w:sz w:val="20"/>
          <w:szCs w:val="20"/>
        </w:rPr>
        <w:t xml:space="preserve">This assignment will be evaluated using the four categories of the Ontario Achievement Chart:</w:t>
      </w:r>
    </w:p>
    <w:p>
      <w:pPr>
        <w:spacing w:after="100"/>
      </w:pPr>
      <w:r>
        <w:t xml:space="preserve"/>
      </w:r>
    </w:p>
    <w:tbl>
      <w:tblPr>
        <w:tblW w:type="dxa" w:w="9560"/>
        <w:tblBorders>
          <w:top w:val="single" w:color="auto" w:sz="4"/>
          <w:start w:val="single" w:color="auto" w:sz="4"/>
          <w:bottom w:val="single" w:color="auto" w:sz="4"/>
          <w:end w:val="single" w:color="auto" w:sz="4"/>
          <w:insideH w:val="single" w:color="auto" w:sz="4"/>
          <w:insideV w:val="single" w:color="auto" w:sz="4"/>
        </w:tblBorders>
      </w:tblPr>
      <w:tblGrid>
        <w:gridCol w:w="1700"/>
        <w:gridCol w:w="1700"/>
        <w:gridCol w:w="1700"/>
        <w:gridCol w:w="1700"/>
        <w:gridCol w:w="1760"/>
      </w:tblGrid>
      <w:tr>
        <w:tc>
          <w:tcPr>
            <w:tcW w:type="dxa" w:w="1700"/>
            <w:tcBorders>
              <w:top w:val="single" w:color="2C3E7A" w:sz="8"/>
              <w:start w:val="single" w:color="2C3E7A" w:sz="8"/>
              <w:bottom w:val="single" w:color="2C3E7A" w:sz="8"/>
              <w:end w:val="single" w:color="2C3E7A" w:sz="8"/>
            </w:tcBorders>
            <w:shd w:fill="2C3E7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Category</w:t>
            </w:r>
          </w:p>
        </w:tc>
        <w:tc>
          <w:tcPr>
            <w:tcW w:type="dxa" w:w="1700"/>
            <w:tcBorders>
              <w:top w:val="single" w:color="2C3E7A" w:sz="8"/>
              <w:start w:val="single" w:color="2C3E7A" w:sz="8"/>
              <w:bottom w:val="single" w:color="2C3E7A" w:sz="8"/>
              <w:end w:val="single" w:color="2C3E7A" w:sz="8"/>
            </w:tcBorders>
            <w:shd w:fill="2C3E7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Level 1 (50–59%)</w:t>
            </w:r>
          </w:p>
        </w:tc>
        <w:tc>
          <w:tcPr>
            <w:tcW w:type="dxa" w:w="1700"/>
            <w:tcBorders>
              <w:top w:val="single" w:color="2C3E7A" w:sz="8"/>
              <w:start w:val="single" w:color="2C3E7A" w:sz="8"/>
              <w:bottom w:val="single" w:color="2C3E7A" w:sz="8"/>
              <w:end w:val="single" w:color="2C3E7A" w:sz="8"/>
            </w:tcBorders>
            <w:shd w:fill="2C3E7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Level 2 (60–69%)</w:t>
            </w:r>
          </w:p>
        </w:tc>
        <w:tc>
          <w:tcPr>
            <w:tcW w:type="dxa" w:w="1700"/>
            <w:tcBorders>
              <w:top w:val="single" w:color="2C3E7A" w:sz="8"/>
              <w:start w:val="single" w:color="2C3E7A" w:sz="8"/>
              <w:bottom w:val="single" w:color="2C3E7A" w:sz="8"/>
              <w:end w:val="single" w:color="2C3E7A" w:sz="8"/>
            </w:tcBorders>
            <w:shd w:fill="2C3E7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Level 3 (70–79%)</w:t>
            </w:r>
          </w:p>
        </w:tc>
        <w:tc>
          <w:tcPr>
            <w:tcW w:type="dxa" w:w="1760"/>
            <w:tcBorders>
              <w:top w:val="single" w:color="2C3E7A" w:sz="8"/>
              <w:start w:val="single" w:color="2C3E7A" w:sz="8"/>
              <w:bottom w:val="single" w:color="2C3E7A" w:sz="8"/>
              <w:end w:val="single" w:color="2C3E7A" w:sz="8"/>
            </w:tcBorders>
            <w:shd w:fill="2C3E7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Level 4 (80–100%)</w:t>
            </w:r>
          </w:p>
        </w:tc>
      </w:tr>
      <w:tr>
        <w:tc>
          <w:tcPr>
            <w:tcW w:type="dxa" w:w="1700"/>
            <w:tcBorders>
              <w:top w:val="single" w:color="AAAAAA" w:sz="4"/>
              <w:start w:val="single" w:color="AAAAAA" w:sz="4"/>
              <w:bottom w:val="single" w:color="AAAAAA" w:sz="4"/>
              <w:end w:val="single" w:color="AAAAAA" w:sz="4"/>
            </w:tcBorders>
            <w:shd w:fill="E8ECF5" w:val="clear"/>
            <w:tcMar>
              <w:top w:type="dxa" w:w="80"/>
              <w:left w:type="dxa" w:w="120"/>
              <w:bottom w:type="dxa" w:w="80"/>
              <w:right w:type="dxa" w:w="120"/>
            </w:tcMar>
          </w:tcPr>
          <w:p>
            <w:r>
              <w:rPr>
                <w:rFonts w:ascii="Arial" w:cs="Arial" w:eastAsia="Arial" w:hAnsi="Arial"/>
                <w:b/>
                <w:bCs/>
                <w:color w:val="2C3E7A"/>
                <w:sz w:val="22"/>
                <w:szCs w:val="22"/>
              </w:rPr>
              <w:t xml:space="preserve">K</w:t>
            </w:r>
          </w:p>
          <w:p>
            <w:r>
              <w:rPr>
                <w:rFonts w:ascii="Arial" w:cs="Arial" w:eastAsia="Arial" w:hAnsi="Arial"/>
                <w:b/>
                <w:bCs/>
                <w:color w:val="2C3E7A"/>
                <w:sz w:val="17"/>
                <w:szCs w:val="17"/>
              </w:rPr>
              <w:t xml:space="preserve">Knowledge &amp; Understanding</w:t>
            </w:r>
          </w:p>
          <w:p>
            <w:pPr>
              <w:spacing w:before="60"/>
            </w:pPr>
            <w:r>
              <w:rPr>
                <w:rFonts w:ascii="Arial" w:cs="Arial" w:eastAsia="Arial" w:hAnsi="Arial"/>
                <w:i/>
                <w:iCs/>
                <w:color w:val="555555"/>
                <w:sz w:val="17"/>
                <w:szCs w:val="17"/>
              </w:rPr>
              <w:t xml:space="preserve">(25%)</w:t>
            </w:r>
          </w:p>
        </w:tc>
        <w:tc>
          <w:tcPr>
            <w:tcW w:type="dxa" w:w="1700"/>
            <w:tcBorders>
              <w:top w:val="single" w:color="AAAAAA" w:sz="4"/>
              <w:start w:val="single" w:color="AAAAAA" w:sz="4"/>
              <w:bottom w:val="single" w:color="AAAAAA" w:sz="4"/>
              <w:end w:val="single" w:color="AAAAAA" w:sz="4"/>
            </w:tcBorders>
            <w:shd w:fill="FFF3F3"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Limited knowledge of global interdependence concepts; major gaps or errors in economic terminology.</w:t>
            </w:r>
          </w:p>
        </w:tc>
        <w:tc>
          <w:tcPr>
            <w:tcW w:type="dxa" w:w="1700"/>
            <w:tcBorders>
              <w:top w:val="single" w:color="AAAAAA" w:sz="4"/>
              <w:start w:val="single" w:color="AAAAAA" w:sz="4"/>
              <w:bottom w:val="single" w:color="AAAAAA" w:sz="4"/>
              <w:end w:val="single" w:color="AAAAAA" w:sz="4"/>
            </w:tcBorders>
            <w:shd w:fill="FFF9EC"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Some knowledge demonstrated; partial understanding of trade, globalization, or MNC concepts with minor errors.</w:t>
            </w:r>
          </w:p>
        </w:tc>
        <w:tc>
          <w:tcPr>
            <w:tcW w:type="dxa" w:w="1700"/>
            <w:tcBorders>
              <w:top w:val="single" w:color="AAAAAA" w:sz="4"/>
              <w:start w:val="single" w:color="AAAAAA" w:sz="4"/>
              <w:bottom w:val="single" w:color="AAAAAA" w:sz="4"/>
              <w:end w:val="single" w:color="AAAAAA" w:sz="4"/>
            </w:tcBorders>
            <w:shd w:fill="F0FAF0"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Solid knowledge of key concepts; accurate use of most economic terminology related to global trade and interdependence.</w:t>
            </w:r>
          </w:p>
        </w:tc>
        <w:tc>
          <w:tcPr>
            <w:tcW w:type="dxa" w:w="1760"/>
            <w:tcBorders>
              <w:top w:val="single" w:color="AAAAAA" w:sz="4"/>
              <w:start w:val="single" w:color="AAAAAA" w:sz="4"/>
              <w:bottom w:val="single" w:color="AAAAAA" w:sz="4"/>
              <w:end w:val="single" w:color="AAAAAA" w:sz="4"/>
            </w:tcBorders>
            <w:shd w:fill="EAF4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Thorough, precise knowledge; sophisticated use of economic concepts (e.g., comparative advantage, BoP, trade blocs) throughout.</w:t>
            </w:r>
          </w:p>
        </w:tc>
      </w:tr>
      <w:tr>
        <w:tc>
          <w:tcPr>
            <w:tcW w:type="dxa" w:w="1700"/>
            <w:tcBorders>
              <w:top w:val="single" w:color="AAAAAA" w:sz="4"/>
              <w:start w:val="single" w:color="AAAAAA" w:sz="4"/>
              <w:bottom w:val="single" w:color="AAAAAA" w:sz="4"/>
              <w:end w:val="single" w:color="AAAAAA" w:sz="4"/>
            </w:tcBorders>
            <w:shd w:fill="E8ECF5" w:val="clear"/>
            <w:tcMar>
              <w:top w:type="dxa" w:w="80"/>
              <w:left w:type="dxa" w:w="120"/>
              <w:bottom w:type="dxa" w:w="80"/>
              <w:right w:type="dxa" w:w="120"/>
            </w:tcMar>
          </w:tcPr>
          <w:p>
            <w:r>
              <w:rPr>
                <w:rFonts w:ascii="Arial" w:cs="Arial" w:eastAsia="Arial" w:hAnsi="Arial"/>
                <w:b/>
                <w:bCs/>
                <w:color w:val="2C3E7A"/>
                <w:sz w:val="22"/>
                <w:szCs w:val="22"/>
              </w:rPr>
              <w:t xml:space="preserve">T</w:t>
            </w:r>
          </w:p>
          <w:p>
            <w:r>
              <w:rPr>
                <w:rFonts w:ascii="Arial" w:cs="Arial" w:eastAsia="Arial" w:hAnsi="Arial"/>
                <w:b/>
                <w:bCs/>
                <w:color w:val="2C3E7A"/>
                <w:sz w:val="17"/>
                <w:szCs w:val="17"/>
              </w:rPr>
              <w:t xml:space="preserve">Thinking &amp; Inquiry</w:t>
            </w:r>
          </w:p>
          <w:p>
            <w:pPr>
              <w:spacing w:before="60"/>
            </w:pPr>
            <w:r>
              <w:rPr>
                <w:rFonts w:ascii="Arial" w:cs="Arial" w:eastAsia="Arial" w:hAnsi="Arial"/>
                <w:i/>
                <w:iCs/>
                <w:color w:val="555555"/>
                <w:sz w:val="17"/>
                <w:szCs w:val="17"/>
              </w:rPr>
              <w:t xml:space="preserve">(25%)</w:t>
            </w:r>
          </w:p>
        </w:tc>
        <w:tc>
          <w:tcPr>
            <w:tcW w:type="dxa" w:w="1700"/>
            <w:tcBorders>
              <w:top w:val="single" w:color="AAAAAA" w:sz="4"/>
              <w:start w:val="single" w:color="AAAAAA" w:sz="4"/>
              <w:bottom w:val="single" w:color="AAAAAA" w:sz="4"/>
              <w:end w:val="single" w:color="AAAAAA" w:sz="4"/>
            </w:tcBorders>
            <w:shd w:fill="FFF3F3"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Little critical analysis; descriptive only; no meaningful inquiry or connection between economic forces.</w:t>
            </w:r>
          </w:p>
        </w:tc>
        <w:tc>
          <w:tcPr>
            <w:tcW w:type="dxa" w:w="1700"/>
            <w:tcBorders>
              <w:top w:val="single" w:color="AAAAAA" w:sz="4"/>
              <w:start w:val="single" w:color="AAAAAA" w:sz="4"/>
              <w:bottom w:val="single" w:color="AAAAAA" w:sz="4"/>
              <w:end w:val="single" w:color="AAAAAA" w:sz="4"/>
            </w:tcBorders>
            <w:shd w:fill="FFF9EC"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Some analysis present; basic connections made between global economic events; limited depth of inquiry.</w:t>
            </w:r>
          </w:p>
        </w:tc>
        <w:tc>
          <w:tcPr>
            <w:tcW w:type="dxa" w:w="1700"/>
            <w:tcBorders>
              <w:top w:val="single" w:color="AAAAAA" w:sz="4"/>
              <w:start w:val="single" w:color="AAAAAA" w:sz="4"/>
              <w:bottom w:val="single" w:color="AAAAAA" w:sz="4"/>
              <w:end w:val="single" w:color="AAAAAA" w:sz="4"/>
            </w:tcBorders>
            <w:shd w:fill="F0FAF0"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Clear analysis of causes and effects; logical inquiry into how interdependence shapes economies; some complexity explored.</w:t>
            </w:r>
          </w:p>
        </w:tc>
        <w:tc>
          <w:tcPr>
            <w:tcW w:type="dxa" w:w="1760"/>
            <w:tcBorders>
              <w:top w:val="single" w:color="AAAAAA" w:sz="4"/>
              <w:start w:val="single" w:color="AAAAAA" w:sz="4"/>
              <w:bottom w:val="single" w:color="AAAAAA" w:sz="4"/>
              <w:end w:val="single" w:color="AAAAAA" w:sz="4"/>
            </w:tcBorders>
            <w:shd w:fill="EAF4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Insightful, sophisticated analysis; probing inquiry; nuanced exploration of economic interdependence with compelling evidence.</w:t>
            </w:r>
          </w:p>
        </w:tc>
      </w:tr>
      <w:tr>
        <w:tc>
          <w:tcPr>
            <w:tcW w:type="dxa" w:w="1700"/>
            <w:tcBorders>
              <w:top w:val="single" w:color="AAAAAA" w:sz="4"/>
              <w:start w:val="single" w:color="AAAAAA" w:sz="4"/>
              <w:bottom w:val="single" w:color="AAAAAA" w:sz="4"/>
              <w:end w:val="single" w:color="AAAAAA" w:sz="4"/>
            </w:tcBorders>
            <w:shd w:fill="E8ECF5" w:val="clear"/>
            <w:tcMar>
              <w:top w:type="dxa" w:w="80"/>
              <w:left w:type="dxa" w:w="120"/>
              <w:bottom w:type="dxa" w:w="80"/>
              <w:right w:type="dxa" w:w="120"/>
            </w:tcMar>
          </w:tcPr>
          <w:p>
            <w:r>
              <w:rPr>
                <w:rFonts w:ascii="Arial" w:cs="Arial" w:eastAsia="Arial" w:hAnsi="Arial"/>
                <w:b/>
                <w:bCs/>
                <w:color w:val="2C3E7A"/>
                <w:sz w:val="22"/>
                <w:szCs w:val="22"/>
              </w:rPr>
              <w:t xml:space="preserve">C</w:t>
            </w:r>
          </w:p>
          <w:p>
            <w:r>
              <w:rPr>
                <w:rFonts w:ascii="Arial" w:cs="Arial" w:eastAsia="Arial" w:hAnsi="Arial"/>
                <w:b/>
                <w:bCs/>
                <w:color w:val="2C3E7A"/>
                <w:sz w:val="17"/>
                <w:szCs w:val="17"/>
              </w:rPr>
              <w:t xml:space="preserve">Communication</w:t>
            </w:r>
          </w:p>
          <w:p>
            <w:pPr>
              <w:spacing w:before="60"/>
            </w:pPr>
            <w:r>
              <w:rPr>
                <w:rFonts w:ascii="Arial" w:cs="Arial" w:eastAsia="Arial" w:hAnsi="Arial"/>
                <w:i/>
                <w:iCs/>
                <w:color w:val="555555"/>
                <w:sz w:val="17"/>
                <w:szCs w:val="17"/>
              </w:rPr>
              <w:t xml:space="preserve">(25%)</w:t>
            </w:r>
          </w:p>
        </w:tc>
        <w:tc>
          <w:tcPr>
            <w:tcW w:type="dxa" w:w="1700"/>
            <w:tcBorders>
              <w:top w:val="single" w:color="AAAAAA" w:sz="4"/>
              <w:start w:val="single" w:color="AAAAAA" w:sz="4"/>
              <w:bottom w:val="single" w:color="AAAAAA" w:sz="4"/>
              <w:end w:val="single" w:color="AAAAAA" w:sz="4"/>
            </w:tcBorders>
            <w:shd w:fill="FFF3F3"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Unclear structure; poor use of economic vocabulary; significant errors in grammar or citation format.</w:t>
            </w:r>
          </w:p>
        </w:tc>
        <w:tc>
          <w:tcPr>
            <w:tcW w:type="dxa" w:w="1700"/>
            <w:tcBorders>
              <w:top w:val="single" w:color="AAAAAA" w:sz="4"/>
              <w:start w:val="single" w:color="AAAAAA" w:sz="4"/>
              <w:bottom w:val="single" w:color="AAAAAA" w:sz="4"/>
              <w:end w:val="single" w:color="AAAAAA" w:sz="4"/>
            </w:tcBorders>
            <w:shd w:fill="FFF9EC"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Some structure; basic economic vocabulary; occasional errors; citation format partially followed.</w:t>
            </w:r>
          </w:p>
        </w:tc>
        <w:tc>
          <w:tcPr>
            <w:tcW w:type="dxa" w:w="1700"/>
            <w:tcBorders>
              <w:top w:val="single" w:color="AAAAAA" w:sz="4"/>
              <w:start w:val="single" w:color="AAAAAA" w:sz="4"/>
              <w:bottom w:val="single" w:color="AAAAAA" w:sz="4"/>
              <w:end w:val="single" w:color="AAAAAA" w:sz="4"/>
            </w:tcBorders>
            <w:shd w:fill="F0FAF0"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Clear, organized report; appropriate economic language; mostly correct grammar; citations properly formatted (MLA/APA).</w:t>
            </w:r>
          </w:p>
        </w:tc>
        <w:tc>
          <w:tcPr>
            <w:tcW w:type="dxa" w:w="1760"/>
            <w:tcBorders>
              <w:top w:val="single" w:color="AAAAAA" w:sz="4"/>
              <w:start w:val="single" w:color="AAAAAA" w:sz="4"/>
              <w:bottom w:val="single" w:color="AAAAAA" w:sz="4"/>
              <w:end w:val="single" w:color="AAAAAA" w:sz="4"/>
            </w:tcBorders>
            <w:shd w:fill="EAF4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Highly polished, well-structured report; precise economic vocabulary; flawless citations; professional academic tone throughout.</w:t>
            </w:r>
          </w:p>
        </w:tc>
      </w:tr>
      <w:tr>
        <w:tc>
          <w:tcPr>
            <w:tcW w:type="dxa" w:w="1700"/>
            <w:tcBorders>
              <w:top w:val="single" w:color="AAAAAA" w:sz="4"/>
              <w:start w:val="single" w:color="AAAAAA" w:sz="4"/>
              <w:bottom w:val="single" w:color="AAAAAA" w:sz="4"/>
              <w:end w:val="single" w:color="AAAAAA" w:sz="4"/>
            </w:tcBorders>
            <w:shd w:fill="E8ECF5" w:val="clear"/>
            <w:tcMar>
              <w:top w:type="dxa" w:w="80"/>
              <w:left w:type="dxa" w:w="120"/>
              <w:bottom w:type="dxa" w:w="80"/>
              <w:right w:type="dxa" w:w="120"/>
            </w:tcMar>
          </w:tcPr>
          <w:p>
            <w:r>
              <w:rPr>
                <w:rFonts w:ascii="Arial" w:cs="Arial" w:eastAsia="Arial" w:hAnsi="Arial"/>
                <w:b/>
                <w:bCs/>
                <w:color w:val="2C3E7A"/>
                <w:sz w:val="22"/>
                <w:szCs w:val="22"/>
              </w:rPr>
              <w:t xml:space="preserve">A</w:t>
            </w:r>
          </w:p>
          <w:p>
            <w:r>
              <w:rPr>
                <w:rFonts w:ascii="Arial" w:cs="Arial" w:eastAsia="Arial" w:hAnsi="Arial"/>
                <w:b/>
                <w:bCs/>
                <w:color w:val="2C3E7A"/>
                <w:sz w:val="17"/>
                <w:szCs w:val="17"/>
              </w:rPr>
              <w:t xml:space="preserve">Application</w:t>
            </w:r>
          </w:p>
          <w:p>
            <w:pPr>
              <w:spacing w:before="60"/>
            </w:pPr>
            <w:r>
              <w:rPr>
                <w:rFonts w:ascii="Arial" w:cs="Arial" w:eastAsia="Arial" w:hAnsi="Arial"/>
                <w:i/>
                <w:iCs/>
                <w:color w:val="555555"/>
                <w:sz w:val="17"/>
                <w:szCs w:val="17"/>
              </w:rPr>
              <w:t xml:space="preserve">(25%)</w:t>
            </w:r>
          </w:p>
        </w:tc>
        <w:tc>
          <w:tcPr>
            <w:tcW w:type="dxa" w:w="1700"/>
            <w:tcBorders>
              <w:top w:val="single" w:color="AAAAAA" w:sz="4"/>
              <w:start w:val="single" w:color="AAAAAA" w:sz="4"/>
              <w:bottom w:val="single" w:color="AAAAAA" w:sz="4"/>
              <w:end w:val="single" w:color="AAAAAA" w:sz="4"/>
            </w:tcBorders>
            <w:shd w:fill="FFF3F3"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Little to no application of theory to real-world context; case study absent or irrelevant.</w:t>
            </w:r>
          </w:p>
        </w:tc>
        <w:tc>
          <w:tcPr>
            <w:tcW w:type="dxa" w:w="1700"/>
            <w:tcBorders>
              <w:top w:val="single" w:color="AAAAAA" w:sz="4"/>
              <w:start w:val="single" w:color="AAAAAA" w:sz="4"/>
              <w:bottom w:val="single" w:color="AAAAAA" w:sz="4"/>
              <w:end w:val="single" w:color="AAAAAA" w:sz="4"/>
            </w:tcBorders>
            <w:shd w:fill="FFF9EC"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Some application to real-world example; limited connection between economic theory and chosen case study.</w:t>
            </w:r>
          </w:p>
        </w:tc>
        <w:tc>
          <w:tcPr>
            <w:tcW w:type="dxa" w:w="1700"/>
            <w:tcBorders>
              <w:top w:val="single" w:color="AAAAAA" w:sz="4"/>
              <w:start w:val="single" w:color="AAAAAA" w:sz="4"/>
              <w:bottom w:val="single" w:color="AAAAAA" w:sz="4"/>
              <w:end w:val="single" w:color="AAAAAA" w:sz="4"/>
            </w:tcBorders>
            <w:shd w:fill="F0FAF0"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Effective application of theory to a relevant real-world case; clear links to course concepts and current events.</w:t>
            </w:r>
          </w:p>
        </w:tc>
        <w:tc>
          <w:tcPr>
            <w:tcW w:type="dxa" w:w="1760"/>
            <w:tcBorders>
              <w:top w:val="single" w:color="AAAAAA" w:sz="4"/>
              <w:start w:val="single" w:color="AAAAAA" w:sz="4"/>
              <w:bottom w:val="single" w:color="AAAAAA" w:sz="4"/>
              <w:end w:val="single" w:color="AAAAAA" w:sz="4"/>
            </w:tcBorders>
            <w:shd w:fill="EAF4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Exceptional real-world application; seamlessly connects economic theory to contemporary global events; original insight evident.</w:t>
            </w:r>
          </w:p>
        </w:tc>
      </w:tr>
    </w:tbl>
    <w:p>
      <w:pPr>
        <w:spacing w:after="100"/>
      </w:pPr>
      <w:r>
        <w:t xml:space="preserve"/>
      </w:r>
    </w:p>
    <w:p>
      <w:pPr>
        <w:pStyle w:val="Heading1"/>
        <w:spacing w:after="120" w:before="200"/>
      </w:pPr>
      <w:r>
        <w:rPr>
          <w:rFonts w:ascii="Arial" w:cs="Arial" w:eastAsia="Arial" w:hAnsi="Arial"/>
          <w:b/>
          <w:bCs/>
          <w:color w:val="2C3E7A"/>
          <w:sz w:val="28"/>
          <w:szCs w:val="28"/>
        </w:rPr>
        <w:t xml:space="preserve">Mark Summary</w:t>
      </w:r>
    </w:p>
    <w:tbl>
      <w:tblPr>
        <w:tblW w:type="dxa" w:w="9560"/>
        <w:tblBorders>
          <w:top w:val="single" w:color="auto" w:sz="4"/>
          <w:start w:val="single" w:color="auto" w:sz="4"/>
          <w:bottom w:val="single" w:color="auto" w:sz="4"/>
          <w:end w:val="single" w:color="auto" w:sz="4"/>
          <w:insideH w:val="single" w:color="auto" w:sz="4"/>
          <w:insideV w:val="single" w:color="auto" w:sz="4"/>
        </w:tblBorders>
      </w:tblPr>
      <w:tblGrid>
        <w:gridCol w:w="2390"/>
        <w:gridCol w:w="2390"/>
        <w:gridCol w:w="2390"/>
        <w:gridCol w:w="2390"/>
      </w:tblGrid>
      <w:tr>
        <w:tc>
          <w:tcPr>
            <w:tcW w:type="dxa" w:w="2390"/>
            <w:tcBorders>
              <w:top w:val="single" w:color="2C3E7A" w:sz="8"/>
              <w:start w:val="single" w:color="2C3E7A" w:sz="8"/>
              <w:bottom w:val="single" w:color="2C3E7A" w:sz="8"/>
              <w:end w:val="single" w:color="2C3E7A" w:sz="8"/>
            </w:tcBorders>
            <w:shd w:fill="2C3E7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Category</w:t>
            </w:r>
          </w:p>
        </w:tc>
        <w:tc>
          <w:tcPr>
            <w:tcW w:type="dxa" w:w="2390"/>
            <w:tcBorders>
              <w:top w:val="single" w:color="2C3E7A" w:sz="8"/>
              <w:start w:val="single" w:color="2C3E7A" w:sz="8"/>
              <w:bottom w:val="single" w:color="2C3E7A" w:sz="8"/>
              <w:end w:val="single" w:color="2C3E7A" w:sz="8"/>
            </w:tcBorders>
            <w:shd w:fill="2C3E7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Level Achieved</w:t>
            </w:r>
          </w:p>
        </w:tc>
        <w:tc>
          <w:tcPr>
            <w:tcW w:type="dxa" w:w="2390"/>
            <w:tcBorders>
              <w:top w:val="single" w:color="2C3E7A" w:sz="8"/>
              <w:start w:val="single" w:color="2C3E7A" w:sz="8"/>
              <w:bottom w:val="single" w:color="2C3E7A" w:sz="8"/>
              <w:end w:val="single" w:color="2C3E7A" w:sz="8"/>
            </w:tcBorders>
            <w:shd w:fill="2C3E7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Marks Earned / 25</w:t>
            </w:r>
          </w:p>
        </w:tc>
        <w:tc>
          <w:tcPr>
            <w:tcW w:type="dxa" w:w="2390"/>
            <w:tcBorders>
              <w:top w:val="single" w:color="2C3E7A" w:sz="8"/>
              <w:start w:val="single" w:color="2C3E7A" w:sz="8"/>
              <w:bottom w:val="single" w:color="2C3E7A" w:sz="8"/>
              <w:end w:val="single" w:color="2C3E7A" w:sz="8"/>
            </w:tcBorders>
            <w:shd w:fill="2C3E7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Teacher Comments</w:t>
            </w:r>
          </w:p>
        </w:tc>
      </w:tr>
      <w:tr>
        <w:tc>
          <w:tcPr>
            <w:tcW w:type="dxa" w:w="2390"/>
            <w:tcBorders>
              <w:top w:val="single" w:color="AAAAAA" w:sz="4"/>
              <w:start w:val="single" w:color="AAAAAA" w:sz="4"/>
              <w:bottom w:val="single" w:color="AAAAAA" w:sz="4"/>
              <w:end w:val="single" w:color="AAAAAA" w:sz="4"/>
            </w:tcBorders>
            <w:shd w:fill="F5F7FC"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Knowledge &amp; Understanding (K)</w:t>
            </w:r>
          </w:p>
        </w:tc>
        <w:tc>
          <w:tcPr>
            <w:tcW w:type="dxa" w:w="2390"/>
            <w:tcBorders>
              <w:top w:val="single" w:color="AAAAAA" w:sz="4"/>
              <w:start w:val="single" w:color="AAAAAA" w:sz="4"/>
              <w:bottom w:val="single" w:color="AAAAAA" w:sz="4"/>
              <w:end w:val="single" w:color="AAAAAA"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
            </w:r>
          </w:p>
        </w:tc>
        <w:tc>
          <w:tcPr>
            <w:tcW w:type="dxa" w:w="2390"/>
            <w:tcBorders>
              <w:top w:val="single" w:color="AAAAAA" w:sz="4"/>
              <w:start w:val="single" w:color="AAAAAA" w:sz="4"/>
              <w:bottom w:val="single" w:color="AAAAAA" w:sz="4"/>
              <w:end w:val="single" w:color="AAAAAA"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          / 25</w:t>
            </w:r>
          </w:p>
        </w:tc>
        <w:tc>
          <w:tcPr>
            <w:tcW w:type="dxa" w:w="2390"/>
            <w:tcBorders>
              <w:top w:val="single" w:color="AAAAAA" w:sz="4"/>
              <w:start w:val="single" w:color="AAAAAA" w:sz="4"/>
              <w:bottom w:val="single" w:color="AAAAAA" w:sz="4"/>
              <w:end w:val="single" w:color="AAAAAA"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
            </w:r>
          </w:p>
        </w:tc>
      </w:tr>
      <w:tr>
        <w:tc>
          <w:tcPr>
            <w:tcW w:type="dxa" w:w="2390"/>
            <w:tcBorders>
              <w:top w:val="single" w:color="AAAAAA" w:sz="4"/>
              <w:start w:val="single" w:color="AAAAAA" w:sz="4"/>
              <w:bottom w:val="single" w:color="AAAAAA" w:sz="4"/>
              <w:end w:val="single" w:color="AAAAAA" w:sz="4"/>
            </w:tcBorders>
            <w:shd w:fill="F5F7FC"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Thinking &amp; Inquiry (T)</w:t>
            </w:r>
          </w:p>
        </w:tc>
        <w:tc>
          <w:tcPr>
            <w:tcW w:type="dxa" w:w="2390"/>
            <w:tcBorders>
              <w:top w:val="single" w:color="AAAAAA" w:sz="4"/>
              <w:start w:val="single" w:color="AAAAAA" w:sz="4"/>
              <w:bottom w:val="single" w:color="AAAAAA" w:sz="4"/>
              <w:end w:val="single" w:color="AAAAAA"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
            </w:r>
          </w:p>
        </w:tc>
        <w:tc>
          <w:tcPr>
            <w:tcW w:type="dxa" w:w="2390"/>
            <w:tcBorders>
              <w:top w:val="single" w:color="AAAAAA" w:sz="4"/>
              <w:start w:val="single" w:color="AAAAAA" w:sz="4"/>
              <w:bottom w:val="single" w:color="AAAAAA" w:sz="4"/>
              <w:end w:val="single" w:color="AAAAAA"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          / 25</w:t>
            </w:r>
          </w:p>
        </w:tc>
        <w:tc>
          <w:tcPr>
            <w:tcW w:type="dxa" w:w="2390"/>
            <w:tcBorders>
              <w:top w:val="single" w:color="AAAAAA" w:sz="4"/>
              <w:start w:val="single" w:color="AAAAAA" w:sz="4"/>
              <w:bottom w:val="single" w:color="AAAAAA" w:sz="4"/>
              <w:end w:val="single" w:color="AAAAAA"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
            </w:r>
          </w:p>
        </w:tc>
      </w:tr>
      <w:tr>
        <w:tc>
          <w:tcPr>
            <w:tcW w:type="dxa" w:w="2390"/>
            <w:tcBorders>
              <w:top w:val="single" w:color="AAAAAA" w:sz="4"/>
              <w:start w:val="single" w:color="AAAAAA" w:sz="4"/>
              <w:bottom w:val="single" w:color="AAAAAA" w:sz="4"/>
              <w:end w:val="single" w:color="AAAAAA" w:sz="4"/>
            </w:tcBorders>
            <w:shd w:fill="F5F7FC"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Communication (C)</w:t>
            </w:r>
          </w:p>
        </w:tc>
        <w:tc>
          <w:tcPr>
            <w:tcW w:type="dxa" w:w="2390"/>
            <w:tcBorders>
              <w:top w:val="single" w:color="AAAAAA" w:sz="4"/>
              <w:start w:val="single" w:color="AAAAAA" w:sz="4"/>
              <w:bottom w:val="single" w:color="AAAAAA" w:sz="4"/>
              <w:end w:val="single" w:color="AAAAAA"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
            </w:r>
          </w:p>
        </w:tc>
        <w:tc>
          <w:tcPr>
            <w:tcW w:type="dxa" w:w="2390"/>
            <w:tcBorders>
              <w:top w:val="single" w:color="AAAAAA" w:sz="4"/>
              <w:start w:val="single" w:color="AAAAAA" w:sz="4"/>
              <w:bottom w:val="single" w:color="AAAAAA" w:sz="4"/>
              <w:end w:val="single" w:color="AAAAAA"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          / 25</w:t>
            </w:r>
          </w:p>
        </w:tc>
        <w:tc>
          <w:tcPr>
            <w:tcW w:type="dxa" w:w="2390"/>
            <w:tcBorders>
              <w:top w:val="single" w:color="AAAAAA" w:sz="4"/>
              <w:start w:val="single" w:color="AAAAAA" w:sz="4"/>
              <w:bottom w:val="single" w:color="AAAAAA" w:sz="4"/>
              <w:end w:val="single" w:color="AAAAAA"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
            </w:r>
          </w:p>
        </w:tc>
      </w:tr>
      <w:tr>
        <w:tc>
          <w:tcPr>
            <w:tcW w:type="dxa" w:w="2390"/>
            <w:tcBorders>
              <w:top w:val="single" w:color="AAAAAA" w:sz="4"/>
              <w:start w:val="single" w:color="AAAAAA" w:sz="4"/>
              <w:bottom w:val="single" w:color="AAAAAA" w:sz="4"/>
              <w:end w:val="single" w:color="AAAAAA" w:sz="4"/>
            </w:tcBorders>
            <w:shd w:fill="F5F7FC"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Application (A)</w:t>
            </w:r>
          </w:p>
        </w:tc>
        <w:tc>
          <w:tcPr>
            <w:tcW w:type="dxa" w:w="2390"/>
            <w:tcBorders>
              <w:top w:val="single" w:color="AAAAAA" w:sz="4"/>
              <w:start w:val="single" w:color="AAAAAA" w:sz="4"/>
              <w:bottom w:val="single" w:color="AAAAAA" w:sz="4"/>
              <w:end w:val="single" w:color="AAAAAA"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
            </w:r>
          </w:p>
        </w:tc>
        <w:tc>
          <w:tcPr>
            <w:tcW w:type="dxa" w:w="2390"/>
            <w:tcBorders>
              <w:top w:val="single" w:color="AAAAAA" w:sz="4"/>
              <w:start w:val="single" w:color="AAAAAA" w:sz="4"/>
              <w:bottom w:val="single" w:color="AAAAAA" w:sz="4"/>
              <w:end w:val="single" w:color="AAAAAA"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          / 25</w:t>
            </w:r>
          </w:p>
        </w:tc>
        <w:tc>
          <w:tcPr>
            <w:tcW w:type="dxa" w:w="2390"/>
            <w:tcBorders>
              <w:top w:val="single" w:color="AAAAAA" w:sz="4"/>
              <w:start w:val="single" w:color="AAAAAA" w:sz="4"/>
              <w:bottom w:val="single" w:color="AAAAAA" w:sz="4"/>
              <w:end w:val="single" w:color="AAAAAA"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
            </w:r>
          </w:p>
        </w:tc>
      </w:tr>
      <w:tr>
        <w:tc>
          <w:tcPr>
            <w:tcW w:type="dxa" w:w="4780"/>
            <w:gridSpan w:val="2"/>
            <w:tcBorders>
              <w:top w:val="single" w:color="AAAAAA" w:sz="4"/>
              <w:start w:val="single" w:color="AAAAAA" w:sz="4"/>
              <w:bottom w:val="single" w:color="AAAAAA" w:sz="4"/>
              <w:end w:val="single" w:color="AAAAAA" w:sz="4"/>
            </w:tcBorders>
            <w:shd w:fill="E8ECF5" w:val="clear"/>
            <w:tcMar>
              <w:top w:type="dxa" w:w="80"/>
              <w:left w:type="dxa" w:w="120"/>
              <w:bottom w:type="dxa" w:w="80"/>
              <w:right w:type="dxa" w:w="120"/>
            </w:tcMar>
          </w:tcPr>
          <w:p>
            <w:pPr>
              <w:jc w:val="right"/>
            </w:pPr>
            <w:r>
              <w:rPr>
                <w:rFonts w:ascii="Arial" w:cs="Arial" w:eastAsia="Arial" w:hAnsi="Arial"/>
                <w:b/>
                <w:bCs/>
                <w:color w:val="2C3E7A"/>
                <w:sz w:val="20"/>
                <w:szCs w:val="20"/>
              </w:rPr>
              <w:t xml:space="preserve">TOTAL MARK:</w:t>
            </w:r>
          </w:p>
        </w:tc>
        <w:tc>
          <w:tcPr>
            <w:tcW w:type="dxa" w:w="2390"/>
            <w:tcBorders>
              <w:top w:val="single" w:color="2C3E7A" w:sz="8"/>
              <w:start w:val="single" w:color="2C3E7A" w:sz="8"/>
              <w:bottom w:val="single" w:color="2C3E7A" w:sz="8"/>
              <w:end w:val="single" w:color="2C3E7A" w:sz="8"/>
            </w:tcBorders>
            <w:shd w:fill="2C3E7A"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          / 100</w:t>
            </w:r>
          </w:p>
        </w:tc>
        <w:tc>
          <w:tcPr>
            <w:tcW w:type="dxa" w:w="2390"/>
            <w:tcBorders>
              <w:top w:val="single" w:color="AAAAAA" w:sz="4"/>
              <w:start w:val="single" w:color="AAAAAA" w:sz="4"/>
              <w:bottom w:val="single" w:color="AAAAAA" w:sz="4"/>
              <w:end w:val="single" w:color="AAAAAA"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
            </w:r>
          </w:p>
        </w:tc>
      </w:tr>
    </w:tbl>
    <w:p>
      <w:pPr>
        <w:spacing w:after="100"/>
      </w:pPr>
      <w:r>
        <w:t xml:space="preserve"/>
      </w:r>
    </w:p>
    <w:p>
      <w:pPr>
        <w:pBdr>
          <w:top w:val="single" w:color="2C3E7A" w:sz="6" w:space="8"/>
        </w:pBdr>
        <w:spacing w:after="60" w:before="160"/>
      </w:pPr>
      <w:r>
        <w:rPr>
          <w:rFonts w:ascii="Arial" w:cs="Arial" w:eastAsia="Arial" w:hAnsi="Arial"/>
          <w:color w:val="888888"/>
          <w:sz w:val="17"/>
          <w:szCs w:val="17"/>
        </w:rPr>
        <w:t xml:space="preserve">CIA4U – Canadian and World Economics, Grade 12    |    Global Interdependence Report    |    Page </w:t>
        <w:fldChar w:fldCharType="begin"/>
        <w:instrText xml:space="preserve">PAGE</w:instrText>
        <w:fldChar w:fldCharType="separate"/>
        <w:fldChar w:fldCharType="end"/>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2C3E7A"/>
      <w:sz w:val="28"/>
      <w:szCs w:val="28"/>
    </w:rPr>
  </w:style>
  <w:style w:type="paragraph" w:styleId="Heading2">
    <w:name w:val="Heading 2"/>
    <w:basedOn w:val="Normal"/>
    <w:next w:val="Normal"/>
    <w:qFormat/>
    <w:pPr>
      <w:spacing w:after="100" w:before="180"/>
      <w:outlineLvl w:val="1"/>
    </w:pPr>
    <w:rPr>
      <w:rFonts w:ascii="Arial" w:cs="Arial" w:eastAsia="Arial" w:hAnsi="Arial"/>
      <w:b/>
      <w:bCs/>
      <w:color w:val="2C3E7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2026-05-27T02:41:24.719Z</dcterms:created>
  <dcterms:modified xsi:type="dcterms:W3CDTF">2026-05-27T02:41:24.719Z</dcterms:modified>
</cp:coreProperties>
</file>

<file path=docProps/custom.xml><?xml version="1.0" encoding="utf-8"?>
<Properties xmlns="http://schemas.openxmlformats.org/officeDocument/2006/custom-properties" xmlns:vt="http://schemas.openxmlformats.org/officeDocument/2006/docPropsVTypes"/>
</file>