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3598" w14:textId="77777777" w:rsidR="003C38EB" w:rsidRDefault="003C38EB">
      <w:pPr>
        <w:spacing w:after="0"/>
      </w:pPr>
    </w:p>
    <w:p w14:paraId="1D77D0B7" w14:textId="77777777" w:rsidR="003C38EB" w:rsidRDefault="003C38EB">
      <w:pPr>
        <w:spacing w:after="0"/>
      </w:pPr>
    </w:p>
    <w:p w14:paraId="188EB910" w14:textId="77777777" w:rsidR="003C38E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#5</w:t>
      </w:r>
    </w:p>
    <w:p w14:paraId="365E5BF7" w14:textId="77777777" w:rsidR="003C38E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Key Terms: The Great Depression, Part 1</w:t>
      </w:r>
    </w:p>
    <w:p w14:paraId="5CFAD6F4" w14:textId="77777777" w:rsidR="003C38E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2: Canada 1929 – 1945</w:t>
      </w:r>
    </w:p>
    <w:p w14:paraId="1E152410" w14:textId="77777777" w:rsidR="003C38E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CHC2D</w:t>
      </w:r>
    </w:p>
    <w:p w14:paraId="2C152FFD" w14:textId="77777777" w:rsidR="003C38EB" w:rsidRDefault="003C38EB">
      <w:pPr>
        <w:spacing w:after="0"/>
        <w:jc w:val="center"/>
        <w:rPr>
          <w:b/>
          <w:sz w:val="28"/>
          <w:szCs w:val="28"/>
        </w:rPr>
      </w:pPr>
    </w:p>
    <w:p w14:paraId="43DEBCE6" w14:textId="77777777" w:rsidR="003C38EB" w:rsidRDefault="003C38EB">
      <w:pPr>
        <w:spacing w:after="0"/>
        <w:jc w:val="center"/>
        <w:rPr>
          <w:b/>
          <w:sz w:val="28"/>
          <w:szCs w:val="28"/>
        </w:rPr>
      </w:pPr>
    </w:p>
    <w:p w14:paraId="5301A20A" w14:textId="77777777" w:rsidR="003C38EB" w:rsidRDefault="00000000">
      <w:pPr>
        <w:spacing w:after="0"/>
      </w:pPr>
      <w:r>
        <w:rPr>
          <w:b/>
        </w:rPr>
        <w:t>Student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>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B23559" w14:textId="6B4C6BB9" w:rsidR="003C38EB" w:rsidRDefault="00000000">
      <w:pPr>
        <w:spacing w:after="0"/>
      </w:pPr>
      <w:r>
        <w:rPr>
          <w:b/>
        </w:rPr>
        <w:t xml:space="preserve">Teacher: </w:t>
      </w:r>
      <w:r>
        <w:t xml:space="preserve">Mr. </w:t>
      </w:r>
      <w:r w:rsidR="006203FA">
        <w:t>Joshua Volkers</w:t>
      </w:r>
      <w:r>
        <w:tab/>
      </w:r>
      <w:r>
        <w:tab/>
      </w:r>
      <w:r>
        <w:tab/>
      </w:r>
      <w:r>
        <w:tab/>
      </w:r>
      <w:r>
        <w:rPr>
          <w:b/>
        </w:rPr>
        <w:t>Course</w:t>
      </w:r>
      <w:r>
        <w:t>: Canadian History since World War I</w:t>
      </w:r>
    </w:p>
    <w:p w14:paraId="4FB55765" w14:textId="77777777" w:rsidR="003C38EB" w:rsidRDefault="003C38EB">
      <w:pPr>
        <w:spacing w:after="0"/>
      </w:pPr>
    </w:p>
    <w:p w14:paraId="7AE6A324" w14:textId="77777777" w:rsidR="003C38EB" w:rsidRDefault="003C38EB">
      <w:pPr>
        <w:spacing w:after="0"/>
      </w:pPr>
    </w:p>
    <w:p w14:paraId="7D0DA57E" w14:textId="77777777" w:rsidR="003C38EB" w:rsidRDefault="00000000">
      <w:pPr>
        <w:spacing w:after="0"/>
      </w:pPr>
      <w:r>
        <w:rPr>
          <w:b/>
        </w:rPr>
        <w:t>INSTRUCTIONS:</w:t>
      </w:r>
    </w:p>
    <w:p w14:paraId="0F92D813" w14:textId="77777777" w:rsidR="003C38EB" w:rsidRDefault="00000000">
      <w:pPr>
        <w:spacing w:after="0"/>
        <w:rPr>
          <w:b/>
        </w:rPr>
      </w:pPr>
      <w:r>
        <w:rPr>
          <w:b/>
        </w:rPr>
        <w:t xml:space="preserve">1. Read pages 92 and 94 from the text </w:t>
      </w:r>
      <w:r>
        <w:rPr>
          <w:b/>
          <w:i/>
        </w:rPr>
        <w:t xml:space="preserve">Think History… </w:t>
      </w:r>
      <w:r>
        <w:rPr>
          <w:b/>
        </w:rPr>
        <w:t xml:space="preserve"> and write down the definition of the terms below. </w:t>
      </w:r>
      <w:r>
        <w:rPr>
          <w:b/>
          <w:u w:val="single"/>
        </w:rPr>
        <w:t>Choose only five</w:t>
      </w:r>
      <w:r>
        <w:rPr>
          <w:b/>
        </w:rPr>
        <w:t xml:space="preserve"> of these terms and find more information about them on the internet.</w:t>
      </w:r>
    </w:p>
    <w:p w14:paraId="0F7809C7" w14:textId="77777777" w:rsidR="003C38EB" w:rsidRDefault="00000000">
      <w:pPr>
        <w:numPr>
          <w:ilvl w:val="0"/>
          <w:numId w:val="2"/>
        </w:numPr>
        <w:spacing w:after="0"/>
      </w:pPr>
      <w:r>
        <w:t xml:space="preserve">Depression: </w:t>
      </w:r>
    </w:p>
    <w:p w14:paraId="0B1BC59A" w14:textId="77777777" w:rsidR="003C38EB" w:rsidRDefault="00000000">
      <w:pPr>
        <w:numPr>
          <w:ilvl w:val="0"/>
          <w:numId w:val="2"/>
        </w:numPr>
        <w:spacing w:after="0"/>
      </w:pPr>
      <w:r>
        <w:t>Market economy:</w:t>
      </w:r>
    </w:p>
    <w:p w14:paraId="43786229" w14:textId="77777777" w:rsidR="003C38EB" w:rsidRDefault="00000000">
      <w:pPr>
        <w:numPr>
          <w:ilvl w:val="0"/>
          <w:numId w:val="2"/>
        </w:numPr>
        <w:spacing w:after="0"/>
      </w:pPr>
      <w:r>
        <w:t>Mixed economy:</w:t>
      </w:r>
    </w:p>
    <w:p w14:paraId="7C5AA817" w14:textId="77777777" w:rsidR="003C38EB" w:rsidRDefault="00000000">
      <w:pPr>
        <w:numPr>
          <w:ilvl w:val="0"/>
          <w:numId w:val="2"/>
        </w:numPr>
        <w:spacing w:after="0"/>
      </w:pPr>
      <w:r>
        <w:t>Supply and demand:</w:t>
      </w:r>
    </w:p>
    <w:p w14:paraId="3CEF7B75" w14:textId="77777777" w:rsidR="003C38EB" w:rsidRDefault="00000000">
      <w:pPr>
        <w:numPr>
          <w:ilvl w:val="0"/>
          <w:numId w:val="2"/>
        </w:numPr>
        <w:spacing w:after="0"/>
      </w:pPr>
      <w:r>
        <w:t>Prosperity:</w:t>
      </w:r>
    </w:p>
    <w:p w14:paraId="4A601025" w14:textId="77777777" w:rsidR="003C38EB" w:rsidRDefault="00000000">
      <w:pPr>
        <w:numPr>
          <w:ilvl w:val="0"/>
          <w:numId w:val="2"/>
        </w:numPr>
        <w:spacing w:after="0"/>
      </w:pPr>
      <w:r>
        <w:t>Recovery:</w:t>
      </w:r>
    </w:p>
    <w:p w14:paraId="625830B5" w14:textId="77777777" w:rsidR="003C38EB" w:rsidRDefault="00000000">
      <w:pPr>
        <w:numPr>
          <w:ilvl w:val="0"/>
          <w:numId w:val="2"/>
        </w:numPr>
        <w:spacing w:after="0"/>
      </w:pPr>
      <w:r>
        <w:t>Credit:</w:t>
      </w:r>
    </w:p>
    <w:p w14:paraId="6C5184B7" w14:textId="77777777" w:rsidR="003C38EB" w:rsidRDefault="00000000">
      <w:pPr>
        <w:numPr>
          <w:ilvl w:val="0"/>
          <w:numId w:val="2"/>
        </w:numPr>
        <w:spacing w:after="0"/>
      </w:pPr>
      <w:r>
        <w:t>Overproduction:</w:t>
      </w:r>
    </w:p>
    <w:p w14:paraId="0E5D4F14" w14:textId="77777777" w:rsidR="003C38EB" w:rsidRDefault="00000000">
      <w:pPr>
        <w:numPr>
          <w:ilvl w:val="0"/>
          <w:numId w:val="2"/>
        </w:numPr>
        <w:spacing w:after="0"/>
      </w:pPr>
      <w:r>
        <w:t>Protectionism:</w:t>
      </w:r>
    </w:p>
    <w:p w14:paraId="2CAF69A4" w14:textId="77777777" w:rsidR="003C38EB" w:rsidRDefault="00000000">
      <w:pPr>
        <w:numPr>
          <w:ilvl w:val="0"/>
          <w:numId w:val="2"/>
        </w:numPr>
        <w:spacing w:after="0"/>
      </w:pPr>
      <w:r>
        <w:t>Reparations:</w:t>
      </w:r>
    </w:p>
    <w:p w14:paraId="607474F8" w14:textId="77777777" w:rsidR="003C38EB" w:rsidRDefault="00000000">
      <w:pPr>
        <w:numPr>
          <w:ilvl w:val="0"/>
          <w:numId w:val="2"/>
        </w:numPr>
        <w:spacing w:after="0"/>
      </w:pPr>
      <w:r>
        <w:t>Speculation:</w:t>
      </w:r>
    </w:p>
    <w:p w14:paraId="6EB8375E" w14:textId="77777777" w:rsidR="003C38EB" w:rsidRDefault="00000000">
      <w:pPr>
        <w:numPr>
          <w:ilvl w:val="0"/>
          <w:numId w:val="2"/>
        </w:numPr>
        <w:spacing w:after="0"/>
      </w:pPr>
      <w:r>
        <w:t>Black Tuesday:</w:t>
      </w:r>
    </w:p>
    <w:p w14:paraId="2C30F2DB" w14:textId="77777777" w:rsidR="003C38EB" w:rsidRDefault="003C38EB">
      <w:pPr>
        <w:spacing w:after="0"/>
      </w:pPr>
    </w:p>
    <w:p w14:paraId="6CE19000" w14:textId="77777777" w:rsidR="003C38EB" w:rsidRDefault="00000000">
      <w:pPr>
        <w:spacing w:after="0"/>
        <w:rPr>
          <w:b/>
        </w:rPr>
      </w:pPr>
      <w:r>
        <w:rPr>
          <w:b/>
        </w:rPr>
        <w:t>2. Read pages 92 - 95 and answer these questions:</w:t>
      </w:r>
    </w:p>
    <w:p w14:paraId="245E450A" w14:textId="77777777" w:rsidR="003C38EB" w:rsidRDefault="00000000">
      <w:pPr>
        <w:numPr>
          <w:ilvl w:val="0"/>
          <w:numId w:val="1"/>
        </w:numPr>
        <w:spacing w:after="0"/>
      </w:pPr>
      <w:r>
        <w:t xml:space="preserve"> What main factors (causes) started the Depression?</w:t>
      </w:r>
    </w:p>
    <w:p w14:paraId="4F8B5FFB" w14:textId="77777777" w:rsidR="003C38EB" w:rsidRDefault="00000000">
      <w:pPr>
        <w:numPr>
          <w:ilvl w:val="0"/>
          <w:numId w:val="1"/>
        </w:numPr>
        <w:spacing w:after="0"/>
      </w:pPr>
      <w:r>
        <w:t>Explain how the reduction in consumer spending can result in a slow-down of the economy (see Figure 4.4 on page 95).</w:t>
      </w:r>
    </w:p>
    <w:p w14:paraId="30EE07BC" w14:textId="77777777" w:rsidR="003C38EB" w:rsidRDefault="00000000">
      <w:pPr>
        <w:numPr>
          <w:ilvl w:val="0"/>
          <w:numId w:val="1"/>
        </w:numPr>
        <w:spacing w:after="0"/>
      </w:pPr>
      <w:r>
        <w:t>Why was the Depression so severe (very bad) in Canada? Give 2-3 reasons for your answer.</w:t>
      </w:r>
    </w:p>
    <w:p w14:paraId="36AB9230" w14:textId="77777777" w:rsidR="003C38EB" w:rsidRDefault="00000000">
      <w:pPr>
        <w:numPr>
          <w:ilvl w:val="0"/>
          <w:numId w:val="1"/>
        </w:numPr>
        <w:spacing w:after="0"/>
      </w:pPr>
      <w:r>
        <w:t>Explain why Canada’s close economic ties and trade with the U.S. contributed to the Depression. Give 2-3 reasons for your answer.</w:t>
      </w:r>
    </w:p>
    <w:p w14:paraId="6F13FB93" w14:textId="77777777" w:rsidR="003C38EB" w:rsidRDefault="00000000">
      <w:pPr>
        <w:numPr>
          <w:ilvl w:val="0"/>
          <w:numId w:val="1"/>
        </w:numPr>
        <w:spacing w:after="0"/>
      </w:pPr>
      <w:r>
        <w:t>Why did many people invest in the stock market? (Read page 94).</w:t>
      </w:r>
    </w:p>
    <w:p w14:paraId="6CA722D2" w14:textId="77777777" w:rsidR="003C38EB" w:rsidRDefault="003C38EB">
      <w:pPr>
        <w:spacing w:after="0"/>
      </w:pPr>
    </w:p>
    <w:p w14:paraId="62EFCC32" w14:textId="77777777" w:rsidR="003C38EB" w:rsidRDefault="003C38EB">
      <w:pPr>
        <w:spacing w:after="0"/>
      </w:pPr>
    </w:p>
    <w:sectPr w:rsidR="003C38EB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EF90" w14:textId="77777777" w:rsidR="002D7D6A" w:rsidRDefault="002D7D6A">
      <w:pPr>
        <w:spacing w:after="0" w:line="240" w:lineRule="auto"/>
      </w:pPr>
      <w:r>
        <w:separator/>
      </w:r>
    </w:p>
  </w:endnote>
  <w:endnote w:type="continuationSeparator" w:id="0">
    <w:p w14:paraId="26EB80D6" w14:textId="77777777" w:rsidR="002D7D6A" w:rsidRDefault="002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3D99" w14:textId="77777777" w:rsidR="003C38EB" w:rsidRDefault="003C38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7BE1" w14:textId="77777777" w:rsidR="002D7D6A" w:rsidRDefault="002D7D6A">
      <w:pPr>
        <w:spacing w:after="0" w:line="240" w:lineRule="auto"/>
      </w:pPr>
      <w:r>
        <w:separator/>
      </w:r>
    </w:p>
  </w:footnote>
  <w:footnote w:type="continuationSeparator" w:id="0">
    <w:p w14:paraId="78FD8901" w14:textId="77777777" w:rsidR="002D7D6A" w:rsidRDefault="002D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D279" w14:textId="77777777" w:rsidR="003C38EB" w:rsidRDefault="00000000">
    <w:pPr>
      <w:widowControl w:val="0"/>
      <w:spacing w:after="0" w:line="258" w:lineRule="auto"/>
    </w:pPr>
    <w:r>
      <w:t xml:space="preserve">                     The Erindale Academy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D276AF1" wp14:editId="5C3E751E">
          <wp:simplePos x="0" y="0"/>
          <wp:positionH relativeFrom="column">
            <wp:posOffset>0</wp:posOffset>
          </wp:positionH>
          <wp:positionV relativeFrom="paragraph">
            <wp:posOffset>-160018</wp:posOffset>
          </wp:positionV>
          <wp:extent cx="627876" cy="627876"/>
          <wp:effectExtent l="0" t="0" r="0" b="0"/>
          <wp:wrapNone/>
          <wp:docPr id="219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763EA" w14:textId="77777777" w:rsidR="003C38EB" w:rsidRDefault="00000000">
    <w:pPr>
      <w:widowControl w:val="0"/>
      <w:spacing w:after="0" w:line="258" w:lineRule="auto"/>
    </w:pPr>
    <w:r>
      <w:t xml:space="preserve">                     1576 Dundas St W, Mississauga, ON L5C 1E5</w:t>
    </w:r>
  </w:p>
  <w:p w14:paraId="6B8100CA" w14:textId="77777777" w:rsidR="003C38EB" w:rsidRDefault="003C38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EA2D" w14:textId="77777777" w:rsidR="003C38EB" w:rsidRDefault="00000000">
    <w:pPr>
      <w:widowControl w:val="0"/>
      <w:spacing w:after="0" w:line="258" w:lineRule="auto"/>
    </w:pPr>
    <w:r>
      <w:t xml:space="preserve">                     The Erindale Academy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31FEA5F" wp14:editId="5A6F1C9F">
          <wp:simplePos x="0" y="0"/>
          <wp:positionH relativeFrom="column">
            <wp:posOffset>0</wp:posOffset>
          </wp:positionH>
          <wp:positionV relativeFrom="paragraph">
            <wp:posOffset>-160018</wp:posOffset>
          </wp:positionV>
          <wp:extent cx="627876" cy="627876"/>
          <wp:effectExtent l="0" t="0" r="0" b="0"/>
          <wp:wrapNone/>
          <wp:docPr id="220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1E7074" w14:textId="77777777" w:rsidR="003C38EB" w:rsidRDefault="00000000">
    <w:pPr>
      <w:widowControl w:val="0"/>
      <w:spacing w:after="0" w:line="258" w:lineRule="auto"/>
    </w:pPr>
    <w:r>
      <w:t xml:space="preserve">                     1576 Dundas St W, Mississauga, ON L5C 1E5</w:t>
    </w:r>
  </w:p>
  <w:p w14:paraId="5ECCDD24" w14:textId="77777777" w:rsidR="003C38EB" w:rsidRDefault="003C38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31F"/>
    <w:multiLevelType w:val="multilevel"/>
    <w:tmpl w:val="2F1E1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5B63B5"/>
    <w:multiLevelType w:val="multilevel"/>
    <w:tmpl w:val="C6401E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26916342">
    <w:abstractNumId w:val="1"/>
  </w:num>
  <w:num w:numId="2" w16cid:durableId="18721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EB"/>
    <w:rsid w:val="002D7D6A"/>
    <w:rsid w:val="003C38EB"/>
    <w:rsid w:val="00501CC9"/>
    <w:rsid w:val="006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B14E"/>
  <w15:docId w15:val="{52882701-0326-400C-9EE0-575CFAB7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09"/>
  </w:style>
  <w:style w:type="paragraph" w:styleId="Footer">
    <w:name w:val="footer"/>
    <w:basedOn w:val="Normal"/>
    <w:link w:val="FooterChar"/>
    <w:uiPriority w:val="99"/>
    <w:unhideWhenUsed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09"/>
  </w:style>
  <w:style w:type="table" w:styleId="TableGrid">
    <w:name w:val="Table Grid"/>
    <w:basedOn w:val="TableNormal"/>
    <w:uiPriority w:val="39"/>
    <w:rsid w:val="00AE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06AKcxJ4eUddj23S+yIBU2mfA==">CgMxLjA4AHIhMTkwZjRZOExybC1VbXZxNGxSWVUxVmRfVUdPeHUtZ1RS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Gajardo</dc:creator>
  <cp:lastModifiedBy>Joshua Volkers</cp:lastModifiedBy>
  <cp:revision>3</cp:revision>
  <dcterms:created xsi:type="dcterms:W3CDTF">2022-08-08T03:01:00Z</dcterms:created>
  <dcterms:modified xsi:type="dcterms:W3CDTF">2025-05-20T12:47:00Z</dcterms:modified>
</cp:coreProperties>
</file>